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9F1" w:rsidRPr="00060F29" w:rsidRDefault="00F249F1" w:rsidP="0074705E">
      <w:pPr>
        <w:shd w:val="clear" w:color="auto" w:fill="33CCCC"/>
        <w:rPr>
          <w:sz w:val="28"/>
          <w:szCs w:val="28"/>
          <w:lang w:val="fr-FR"/>
        </w:rPr>
      </w:pPr>
    </w:p>
    <w:p w:rsidR="00F249F1" w:rsidRPr="00060F29" w:rsidRDefault="00F249F1" w:rsidP="0074705E">
      <w:pPr>
        <w:shd w:val="clear" w:color="auto" w:fill="33CCCC"/>
        <w:rPr>
          <w:sz w:val="28"/>
          <w:szCs w:val="28"/>
          <w:lang w:val="fr-FR"/>
        </w:rPr>
      </w:pPr>
    </w:p>
    <w:p w:rsidR="00F249F1" w:rsidRPr="00060F29" w:rsidRDefault="00F249F1" w:rsidP="00935F17">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935F17">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4A793B">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4A793B">
      <w:pPr>
        <w:shd w:val="clear" w:color="auto" w:fill="33CCCC"/>
        <w:jc w:val="center"/>
        <w:rPr>
          <w:sz w:val="28"/>
          <w:szCs w:val="28"/>
          <w:lang w:val="fr-FR"/>
        </w:rPr>
      </w:pPr>
    </w:p>
    <w:p w:rsidR="00F249F1" w:rsidRPr="00060F29" w:rsidRDefault="00F249F1" w:rsidP="0074705E">
      <w:pPr>
        <w:shd w:val="clear" w:color="auto" w:fill="33CCCC"/>
        <w:rPr>
          <w:sz w:val="28"/>
          <w:szCs w:val="28"/>
          <w:lang w:val="fr-FR"/>
        </w:rPr>
      </w:pPr>
    </w:p>
    <w:p w:rsidR="00F249F1" w:rsidRPr="00060F29" w:rsidRDefault="00F249F1" w:rsidP="0074705E">
      <w:pPr>
        <w:rPr>
          <w:lang w:val="fr-FR"/>
        </w:rPr>
      </w:pPr>
    </w:p>
    <w:p w:rsidR="00F249F1" w:rsidRPr="00060F29" w:rsidRDefault="00F249F1">
      <w:pPr>
        <w:rPr>
          <w:lang w:val="fr-FR"/>
        </w:rPr>
      </w:pPr>
    </w:p>
    <w:p w:rsidR="00F249F1" w:rsidRPr="00060F29" w:rsidRDefault="00F249F1">
      <w:pPr>
        <w:rPr>
          <w:b/>
          <w:sz w:val="24"/>
          <w:lang w:val="fr-FR"/>
        </w:rPr>
      </w:pPr>
    </w:p>
    <w:p w:rsidR="00F249F1" w:rsidRPr="00060F29" w:rsidRDefault="00F249F1">
      <w:pPr>
        <w:rPr>
          <w:b/>
          <w:sz w:val="24"/>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rsidP="00CE5C2C">
      <w:pPr>
        <w:jc w:val="center"/>
        <w:rPr>
          <w:b/>
          <w:sz w:val="72"/>
          <w:szCs w:val="72"/>
          <w:lang w:val="fr-FR"/>
        </w:rPr>
      </w:pPr>
      <w:r w:rsidRPr="00060F29">
        <w:rPr>
          <w:b/>
          <w:sz w:val="72"/>
          <w:szCs w:val="72"/>
          <w:lang w:val="fr-FR"/>
        </w:rPr>
        <w:t>Manuel</w:t>
      </w:r>
      <w:r w:rsidR="00882ADE">
        <w:rPr>
          <w:b/>
          <w:sz w:val="72"/>
          <w:szCs w:val="72"/>
          <w:lang w:val="fr-FR"/>
        </w:rPr>
        <w:t xml:space="preserve"> </w:t>
      </w:r>
    </w:p>
    <w:p w:rsidR="00F249F1" w:rsidRPr="00060F29" w:rsidRDefault="00F249F1">
      <w:pPr>
        <w:rPr>
          <w:lang w:val="fr-FR"/>
        </w:rPr>
      </w:pPr>
    </w:p>
    <w:p w:rsidR="00F249F1" w:rsidRPr="00060F29" w:rsidRDefault="00F249F1">
      <w:pPr>
        <w:rPr>
          <w:lang w:val="fr-FR"/>
        </w:rPr>
      </w:pPr>
    </w:p>
    <w:tbl>
      <w:tblPr>
        <w:tblW w:w="0" w:type="auto"/>
        <w:tblLook w:val="01E0" w:firstRow="1" w:lastRow="1" w:firstColumn="1" w:lastColumn="1" w:noHBand="0" w:noVBand="0"/>
      </w:tblPr>
      <w:tblGrid>
        <w:gridCol w:w="3022"/>
        <w:gridCol w:w="3024"/>
        <w:gridCol w:w="3024"/>
      </w:tblGrid>
      <w:tr w:rsidR="00BC3DA4" w:rsidTr="00495810">
        <w:tc>
          <w:tcPr>
            <w:tcW w:w="3070"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1" name="Bild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c>
          <w:tcPr>
            <w:tcW w:w="3071" w:type="dxa"/>
            <w:shd w:val="clear" w:color="auto" w:fill="auto"/>
          </w:tcPr>
          <w:p w:rsidR="00BC3DA4" w:rsidRPr="00495810" w:rsidRDefault="00BC3DA4" w:rsidP="00495810">
            <w:pPr>
              <w:jc w:val="center"/>
              <w:rPr>
                <w:rFonts w:eastAsia="Batang"/>
              </w:rPr>
            </w:pPr>
          </w:p>
        </w:tc>
        <w:tc>
          <w:tcPr>
            <w:tcW w:w="3071" w:type="dxa"/>
            <w:shd w:val="clear" w:color="auto" w:fill="auto"/>
          </w:tcPr>
          <w:p w:rsidR="00BC3DA4" w:rsidRPr="00495810" w:rsidRDefault="00BC3DA4" w:rsidP="00495810">
            <w:pPr>
              <w:jc w:val="center"/>
              <w:rPr>
                <w:rFonts w:eastAsia="Batang"/>
              </w:rPr>
            </w:pPr>
          </w:p>
        </w:tc>
      </w:tr>
      <w:tr w:rsidR="00BC3DA4" w:rsidTr="00495810">
        <w:tc>
          <w:tcPr>
            <w:tcW w:w="3070" w:type="dxa"/>
            <w:shd w:val="clear" w:color="auto" w:fill="auto"/>
          </w:tcPr>
          <w:p w:rsidR="00BC3DA4" w:rsidRPr="00495810" w:rsidRDefault="00BC3DA4" w:rsidP="00495810">
            <w:pPr>
              <w:jc w:val="center"/>
              <w:rPr>
                <w:rFonts w:eastAsia="Batang"/>
              </w:rPr>
            </w:pPr>
          </w:p>
        </w:tc>
        <w:tc>
          <w:tcPr>
            <w:tcW w:w="3071" w:type="dxa"/>
            <w:shd w:val="clear" w:color="auto" w:fill="auto"/>
          </w:tcPr>
          <w:p w:rsidR="00BC3DA4" w:rsidRPr="00495810" w:rsidRDefault="00BC3DA4" w:rsidP="00495810">
            <w:pPr>
              <w:jc w:val="center"/>
              <w:rPr>
                <w:rFonts w:eastAsia="Batang"/>
              </w:rPr>
            </w:pPr>
          </w:p>
        </w:tc>
        <w:tc>
          <w:tcPr>
            <w:tcW w:w="3071" w:type="dxa"/>
            <w:shd w:val="clear" w:color="auto" w:fill="auto"/>
          </w:tcPr>
          <w:p w:rsidR="00BC3DA4" w:rsidRPr="00495810" w:rsidRDefault="00BC3DA4" w:rsidP="00495810">
            <w:pPr>
              <w:jc w:val="center"/>
              <w:rPr>
                <w:rFonts w:eastAsia="Batang"/>
              </w:rPr>
            </w:pPr>
          </w:p>
        </w:tc>
      </w:tr>
      <w:tr w:rsidR="00BC3DA4" w:rsidTr="00495810">
        <w:tc>
          <w:tcPr>
            <w:tcW w:w="3070"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2" name="Bild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c>
          <w:tcPr>
            <w:tcW w:w="3071"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3" name="Bild 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c>
          <w:tcPr>
            <w:tcW w:w="3071"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4" name="Bild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r>
      <w:tr w:rsidR="00BC3DA4" w:rsidTr="00495810">
        <w:tc>
          <w:tcPr>
            <w:tcW w:w="3070" w:type="dxa"/>
            <w:shd w:val="clear" w:color="auto" w:fill="auto"/>
          </w:tcPr>
          <w:p w:rsidR="00BC3DA4" w:rsidRPr="00495810" w:rsidRDefault="00BC3DA4" w:rsidP="00495810">
            <w:pPr>
              <w:jc w:val="center"/>
              <w:rPr>
                <w:rFonts w:eastAsia="Batang"/>
              </w:rPr>
            </w:pPr>
          </w:p>
        </w:tc>
        <w:tc>
          <w:tcPr>
            <w:tcW w:w="3071" w:type="dxa"/>
            <w:shd w:val="clear" w:color="auto" w:fill="auto"/>
          </w:tcPr>
          <w:p w:rsidR="00BC3DA4" w:rsidRPr="00495810" w:rsidRDefault="00BC3DA4" w:rsidP="00495810">
            <w:pPr>
              <w:jc w:val="center"/>
              <w:rPr>
                <w:rFonts w:eastAsia="Batang"/>
              </w:rPr>
            </w:pPr>
          </w:p>
        </w:tc>
        <w:tc>
          <w:tcPr>
            <w:tcW w:w="3071" w:type="dxa"/>
            <w:shd w:val="clear" w:color="auto" w:fill="auto"/>
          </w:tcPr>
          <w:p w:rsidR="00BC3DA4" w:rsidRPr="00495810" w:rsidRDefault="00BC3DA4" w:rsidP="00495810">
            <w:pPr>
              <w:jc w:val="center"/>
              <w:rPr>
                <w:rFonts w:eastAsia="Batang"/>
              </w:rPr>
            </w:pPr>
          </w:p>
        </w:tc>
      </w:tr>
      <w:tr w:rsidR="00BC3DA4" w:rsidTr="00495810">
        <w:tc>
          <w:tcPr>
            <w:tcW w:w="3070"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725170"/>
                  <wp:effectExtent l="0" t="0" r="7620" b="0"/>
                  <wp:docPr id="5" name="Bild 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9630" cy="725170"/>
                          </a:xfrm>
                          <a:prstGeom prst="rect">
                            <a:avLst/>
                          </a:prstGeom>
                          <a:noFill/>
                          <a:ln>
                            <a:noFill/>
                          </a:ln>
                        </pic:spPr>
                      </pic:pic>
                    </a:graphicData>
                  </a:graphic>
                </wp:inline>
              </w:drawing>
            </w:r>
          </w:p>
        </w:tc>
        <w:tc>
          <w:tcPr>
            <w:tcW w:w="3071"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725170"/>
                  <wp:effectExtent l="0" t="0" r="7620" b="0"/>
                  <wp:docPr id="6" name="Bild 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9630" cy="725170"/>
                          </a:xfrm>
                          <a:prstGeom prst="rect">
                            <a:avLst/>
                          </a:prstGeom>
                          <a:noFill/>
                          <a:ln>
                            <a:noFill/>
                          </a:ln>
                        </pic:spPr>
                      </pic:pic>
                    </a:graphicData>
                  </a:graphic>
                </wp:inline>
              </w:drawing>
            </w:r>
          </w:p>
        </w:tc>
        <w:tc>
          <w:tcPr>
            <w:tcW w:w="3071"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7" name="Bild 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r>
      <w:tr w:rsidR="00BC3DA4" w:rsidTr="00495810">
        <w:tc>
          <w:tcPr>
            <w:tcW w:w="3070" w:type="dxa"/>
            <w:shd w:val="clear" w:color="auto" w:fill="auto"/>
          </w:tcPr>
          <w:p w:rsidR="00BC3DA4" w:rsidRPr="00495810" w:rsidRDefault="00BC3DA4" w:rsidP="00495810">
            <w:pPr>
              <w:jc w:val="center"/>
              <w:rPr>
                <w:rFonts w:eastAsia="Batang"/>
              </w:rPr>
            </w:pPr>
          </w:p>
        </w:tc>
        <w:tc>
          <w:tcPr>
            <w:tcW w:w="3071" w:type="dxa"/>
            <w:shd w:val="clear" w:color="auto" w:fill="auto"/>
          </w:tcPr>
          <w:p w:rsidR="00BC3DA4" w:rsidRPr="00495810" w:rsidRDefault="00BC3DA4" w:rsidP="00495810">
            <w:pPr>
              <w:jc w:val="center"/>
              <w:rPr>
                <w:rFonts w:eastAsia="Batang"/>
              </w:rPr>
            </w:pPr>
          </w:p>
        </w:tc>
        <w:tc>
          <w:tcPr>
            <w:tcW w:w="3071" w:type="dxa"/>
            <w:shd w:val="clear" w:color="auto" w:fill="auto"/>
          </w:tcPr>
          <w:p w:rsidR="00BC3DA4" w:rsidRPr="00495810" w:rsidRDefault="00BC3DA4" w:rsidP="00495810">
            <w:pPr>
              <w:jc w:val="center"/>
              <w:rPr>
                <w:rFonts w:eastAsia="Batang"/>
              </w:rPr>
            </w:pPr>
          </w:p>
        </w:tc>
      </w:tr>
      <w:tr w:rsidR="00BC3DA4" w:rsidTr="00495810">
        <w:tc>
          <w:tcPr>
            <w:tcW w:w="3070"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8" name="Bild 8"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c>
          <w:tcPr>
            <w:tcW w:w="3071"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9" name="Bild 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c>
          <w:tcPr>
            <w:tcW w:w="3071" w:type="dxa"/>
            <w:shd w:val="clear" w:color="auto" w:fill="auto"/>
          </w:tcPr>
          <w:p w:rsidR="00BC3DA4" w:rsidRPr="00495810" w:rsidRDefault="005C3C98" w:rsidP="00495810">
            <w:pPr>
              <w:jc w:val="center"/>
              <w:rPr>
                <w:rFonts w:eastAsia="Batang"/>
              </w:rPr>
            </w:pPr>
            <w:r>
              <w:rPr>
                <w:rFonts w:eastAsia="Batang"/>
                <w:noProof/>
              </w:rPr>
              <w:drawing>
                <wp:inline distT="0" distB="0" distL="0" distR="0">
                  <wp:extent cx="849630" cy="674370"/>
                  <wp:effectExtent l="0" t="0" r="7620" b="0"/>
                  <wp:docPr id="10" name="Bild 10"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49630" cy="674370"/>
                          </a:xfrm>
                          <a:prstGeom prst="rect">
                            <a:avLst/>
                          </a:prstGeom>
                          <a:noFill/>
                          <a:ln>
                            <a:noFill/>
                          </a:ln>
                        </pic:spPr>
                      </pic:pic>
                    </a:graphicData>
                  </a:graphic>
                </wp:inline>
              </w:drawing>
            </w:r>
          </w:p>
        </w:tc>
      </w:tr>
    </w:tbl>
    <w:p w:rsidR="00F249F1" w:rsidRPr="00060F29" w:rsidRDefault="00F249F1">
      <w:pPr>
        <w:rPr>
          <w:lang w:val="fr-FR"/>
        </w:rPr>
      </w:pPr>
    </w:p>
    <w:p w:rsidR="00F249F1" w:rsidRPr="00060F29" w:rsidRDefault="00F249F1">
      <w:pPr>
        <w:rPr>
          <w:lang w:val="fr-FR"/>
        </w:rPr>
      </w:pPr>
    </w:p>
    <w:p w:rsidR="00F249F1" w:rsidRPr="00060F29" w:rsidRDefault="000D55E2" w:rsidP="0074705E">
      <w:pPr>
        <w:rPr>
          <w:sz w:val="8"/>
          <w:szCs w:val="8"/>
          <w:lang w:val="fr-FR"/>
        </w:rPr>
      </w:pPr>
      <w:r>
        <w:rPr>
          <w:lang w:val="fr-FR"/>
        </w:rPr>
        <w:t>Mars 2018</w:t>
      </w:r>
      <w:r w:rsidR="00F249F1" w:rsidRPr="00060F29">
        <w:rPr>
          <w:lang w:val="fr-FR"/>
        </w:rPr>
        <w:br w:type="page"/>
      </w:r>
    </w:p>
    <w:p w:rsidR="00F249F1" w:rsidRPr="00060F29" w:rsidRDefault="00F249F1" w:rsidP="0074705E">
      <w:pPr>
        <w:shd w:val="clear" w:color="auto" w:fill="33CCCC"/>
        <w:rPr>
          <w:sz w:val="28"/>
          <w:szCs w:val="28"/>
          <w:lang w:val="fr-FR"/>
        </w:rPr>
      </w:pPr>
    </w:p>
    <w:p w:rsidR="00F249F1" w:rsidRPr="00060F29" w:rsidRDefault="00F249F1" w:rsidP="0074705E">
      <w:pPr>
        <w:shd w:val="clear" w:color="auto" w:fill="33CCCC"/>
        <w:rPr>
          <w:sz w:val="28"/>
          <w:szCs w:val="28"/>
          <w:lang w:val="fr-FR"/>
        </w:rPr>
      </w:pPr>
    </w:p>
    <w:p w:rsidR="00F249F1" w:rsidRPr="00060F29" w:rsidRDefault="00F249F1" w:rsidP="00935F17">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935F17">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935F17">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74705E">
      <w:pPr>
        <w:shd w:val="clear" w:color="auto" w:fill="33CCCC"/>
        <w:rPr>
          <w:sz w:val="28"/>
          <w:szCs w:val="28"/>
          <w:lang w:val="fr-FR"/>
        </w:rPr>
      </w:pPr>
    </w:p>
    <w:p w:rsidR="00F249F1" w:rsidRPr="00060F29" w:rsidRDefault="00F249F1" w:rsidP="0074705E">
      <w:pPr>
        <w:shd w:val="clear" w:color="auto" w:fill="33CCCC"/>
        <w:rPr>
          <w:sz w:val="28"/>
          <w:szCs w:val="28"/>
          <w:lang w:val="fr-FR"/>
        </w:rPr>
      </w:pPr>
    </w:p>
    <w:p w:rsidR="00F249F1" w:rsidRPr="00060F29" w:rsidRDefault="00F249F1" w:rsidP="0074705E">
      <w:pPr>
        <w:rPr>
          <w:sz w:val="18"/>
          <w:szCs w:val="18"/>
          <w:lang w:val="fr-FR"/>
        </w:rPr>
      </w:pPr>
    </w:p>
    <w:p w:rsidR="00F249F1" w:rsidRPr="00060F29" w:rsidRDefault="00F249F1" w:rsidP="0074705E">
      <w:pPr>
        <w:rPr>
          <w:lang w:val="fr-FR"/>
        </w:rPr>
      </w:pPr>
    </w:p>
    <w:p w:rsidR="00F249F1" w:rsidRPr="00060F29" w:rsidRDefault="00F249F1" w:rsidP="006F3DA7">
      <w:pPr>
        <w:rPr>
          <w:rFonts w:ascii="Times New Roman" w:hAnsi="Times New Roman"/>
          <w:b/>
          <w:sz w:val="48"/>
          <w:szCs w:val="48"/>
          <w:lang w:val="fr-FR"/>
        </w:rPr>
      </w:pPr>
      <w:r w:rsidRPr="00060F29">
        <w:rPr>
          <w:rFonts w:ascii="Times New Roman" w:hAnsi="Times New Roman"/>
          <w:b/>
          <w:sz w:val="48"/>
          <w:szCs w:val="48"/>
          <w:lang w:val="fr-FR"/>
        </w:rPr>
        <w:t>Contact:</w:t>
      </w:r>
    </w:p>
    <w:p w:rsidR="00F249F1" w:rsidRPr="00060F29" w:rsidRDefault="00F249F1">
      <w:pPr>
        <w:rPr>
          <w:lang w:val="fr-FR"/>
        </w:rPr>
      </w:pPr>
    </w:p>
    <w:p w:rsidR="00F249F1" w:rsidRPr="00060F29" w:rsidRDefault="00F249F1" w:rsidP="004A1929">
      <w:pPr>
        <w:ind w:left="1080"/>
        <w:rPr>
          <w:b/>
          <w:lang w:val="fr-FR"/>
        </w:rPr>
      </w:pPr>
      <w:r w:rsidRPr="00060F29">
        <w:rPr>
          <w:b/>
          <w:lang w:val="fr-FR"/>
        </w:rPr>
        <w:t>Secrétariat:</w:t>
      </w:r>
    </w:p>
    <w:p w:rsidR="00F249F1" w:rsidRPr="00060F29" w:rsidRDefault="00F249F1" w:rsidP="004A1929">
      <w:pPr>
        <w:ind w:left="1080"/>
        <w:rPr>
          <w:rFonts w:cs="Arial"/>
          <w:sz w:val="8"/>
          <w:szCs w:val="8"/>
          <w:lang w:val="fr-FR"/>
        </w:rPr>
      </w:pPr>
    </w:p>
    <w:p w:rsidR="00F249F1" w:rsidRPr="00060F29" w:rsidRDefault="00F249F1" w:rsidP="004A1929">
      <w:pPr>
        <w:ind w:left="1080"/>
        <w:rPr>
          <w:rFonts w:cs="Arial"/>
          <w:sz w:val="8"/>
          <w:szCs w:val="8"/>
          <w:lang w:val="fr-FR"/>
        </w:rPr>
      </w:pPr>
      <w:r w:rsidRPr="00060F29">
        <w:rPr>
          <w:rFonts w:cs="Arial"/>
          <w:szCs w:val="22"/>
          <w:lang w:val="fr-FR"/>
        </w:rPr>
        <w:t>Juliet Harding</w:t>
      </w:r>
      <w:r w:rsidRPr="00060F29">
        <w:rPr>
          <w:rFonts w:cs="Arial"/>
          <w:szCs w:val="22"/>
          <w:lang w:val="fr-FR"/>
        </w:rPr>
        <w:br/>
        <w:t>USS</w:t>
      </w:r>
      <w:r w:rsidRPr="00060F29">
        <w:rPr>
          <w:rFonts w:cs="Arial"/>
          <w:szCs w:val="22"/>
          <w:lang w:val="fr-FR"/>
        </w:rPr>
        <w:br/>
        <w:t>Monbijoustrasse 61</w:t>
      </w:r>
      <w:r w:rsidRPr="00060F29">
        <w:rPr>
          <w:rFonts w:cs="Arial"/>
          <w:szCs w:val="22"/>
          <w:lang w:val="fr-FR"/>
        </w:rPr>
        <w:br/>
        <w:t>3007 Berne</w:t>
      </w:r>
      <w:r w:rsidRPr="00060F29">
        <w:rPr>
          <w:rFonts w:cs="Arial"/>
          <w:szCs w:val="22"/>
          <w:lang w:val="fr-FR"/>
        </w:rPr>
        <w:br/>
      </w:r>
    </w:p>
    <w:p w:rsidR="00F249F1" w:rsidRPr="00060F29" w:rsidRDefault="00F249F1" w:rsidP="004A1929">
      <w:pPr>
        <w:ind w:left="1080"/>
        <w:rPr>
          <w:rFonts w:cs="Arial"/>
          <w:szCs w:val="22"/>
          <w:lang w:val="fr-FR"/>
        </w:rPr>
      </w:pPr>
      <w:r w:rsidRPr="00060F29">
        <w:rPr>
          <w:rFonts w:cs="Arial"/>
          <w:szCs w:val="22"/>
          <w:lang w:val="fr-FR"/>
        </w:rPr>
        <w:t>031 377 01 14</w:t>
      </w:r>
    </w:p>
    <w:p w:rsidR="00F249F1" w:rsidRPr="00060F29" w:rsidRDefault="00F249F1" w:rsidP="004A1929">
      <w:pPr>
        <w:ind w:left="1080"/>
        <w:rPr>
          <w:rFonts w:cs="Arial"/>
          <w:szCs w:val="22"/>
          <w:lang w:val="fr-FR"/>
        </w:rPr>
      </w:pPr>
      <w:r w:rsidRPr="00060F29">
        <w:rPr>
          <w:rFonts w:cs="Arial"/>
          <w:szCs w:val="22"/>
          <w:lang w:val="fr-FR"/>
        </w:rPr>
        <w:t>juliet.harding@sgb.ch</w:t>
      </w:r>
    </w:p>
    <w:p w:rsidR="007D6349" w:rsidRPr="000D55E2" w:rsidRDefault="004E3E7C" w:rsidP="007D6349">
      <w:pPr>
        <w:ind w:left="1080"/>
        <w:rPr>
          <w:rFonts w:cs="Arial"/>
          <w:szCs w:val="22"/>
          <w:lang w:val="fr-CH"/>
        </w:rPr>
      </w:pPr>
      <w:hyperlink r:id="rId17" w:history="1">
        <w:r>
          <w:rPr>
            <w:rStyle w:val="Lienhypertexte"/>
            <w:lang w:val="fr-CH"/>
          </w:rPr>
          <w:t>www.uss.ch/sibe-perco/</w:t>
        </w:r>
      </w:hyperlink>
    </w:p>
    <w:p w:rsidR="00F249F1" w:rsidRPr="00060F29" w:rsidRDefault="00F249F1">
      <w:pPr>
        <w:rPr>
          <w:sz w:val="18"/>
          <w:szCs w:val="18"/>
          <w:lang w:val="fr-FR"/>
        </w:rPr>
      </w:pPr>
    </w:p>
    <w:p w:rsidR="00F249F1" w:rsidRPr="00060F29" w:rsidRDefault="00F249F1">
      <w:pPr>
        <w:rPr>
          <w:lang w:val="fr-FR"/>
        </w:rPr>
      </w:pPr>
    </w:p>
    <w:p w:rsidR="00F249F1" w:rsidRPr="00060F29" w:rsidRDefault="00F249F1">
      <w:pPr>
        <w:rPr>
          <w:rFonts w:ascii="Times New Roman" w:hAnsi="Times New Roman"/>
          <w:b/>
          <w:sz w:val="48"/>
          <w:szCs w:val="48"/>
          <w:lang w:val="fr-FR"/>
        </w:rPr>
      </w:pPr>
      <w:r w:rsidRPr="00060F29">
        <w:rPr>
          <w:rFonts w:ascii="Times New Roman" w:hAnsi="Times New Roman"/>
          <w:b/>
          <w:sz w:val="48"/>
          <w:szCs w:val="48"/>
          <w:lang w:val="fr-FR"/>
        </w:rPr>
        <w:t>Table des matières:</w:t>
      </w:r>
    </w:p>
    <w:p w:rsidR="00F249F1" w:rsidRPr="00060F29" w:rsidRDefault="00F249F1">
      <w:pPr>
        <w:rPr>
          <w:rFonts w:ascii="Times New Roman" w:hAnsi="Times New Roman"/>
          <w:b/>
          <w:sz w:val="32"/>
          <w:szCs w:val="32"/>
          <w:lang w:val="fr-FR"/>
        </w:rPr>
      </w:pPr>
    </w:p>
    <w:p w:rsidR="00F249F1" w:rsidRPr="00060F29" w:rsidRDefault="00F249F1" w:rsidP="005F64C2">
      <w:pPr>
        <w:numPr>
          <w:ilvl w:val="0"/>
          <w:numId w:val="10"/>
        </w:numPr>
        <w:rPr>
          <w:rFonts w:ascii="Times New Roman" w:hAnsi="Times New Roman"/>
          <w:b/>
          <w:sz w:val="32"/>
          <w:szCs w:val="32"/>
          <w:lang w:val="fr-FR"/>
        </w:rPr>
      </w:pPr>
      <w:r w:rsidRPr="00060F29">
        <w:rPr>
          <w:rFonts w:ascii="Times New Roman" w:hAnsi="Times New Roman"/>
          <w:b/>
          <w:sz w:val="32"/>
          <w:szCs w:val="32"/>
          <w:lang w:val="fr-FR"/>
        </w:rPr>
        <w:t>Introduction</w:t>
      </w:r>
    </w:p>
    <w:p w:rsidR="00F249F1" w:rsidRPr="00060F29" w:rsidRDefault="00F249F1" w:rsidP="005F64C2">
      <w:pPr>
        <w:ind w:left="1080"/>
        <w:rPr>
          <w:rFonts w:ascii="Times New Roman" w:hAnsi="Times New Roman"/>
          <w:b/>
          <w:sz w:val="24"/>
          <w:lang w:val="fr-FR"/>
        </w:rPr>
      </w:pPr>
    </w:p>
    <w:p w:rsidR="00F249F1" w:rsidRPr="00060F29" w:rsidRDefault="00F249F1" w:rsidP="005F64C2">
      <w:pPr>
        <w:numPr>
          <w:ilvl w:val="0"/>
          <w:numId w:val="10"/>
        </w:numPr>
        <w:rPr>
          <w:rFonts w:ascii="Times New Roman" w:hAnsi="Times New Roman"/>
          <w:b/>
          <w:sz w:val="32"/>
          <w:szCs w:val="32"/>
          <w:lang w:val="fr-FR"/>
        </w:rPr>
      </w:pPr>
      <w:r w:rsidRPr="00060F29">
        <w:rPr>
          <w:rFonts w:ascii="Times New Roman" w:hAnsi="Times New Roman"/>
          <w:b/>
          <w:sz w:val="32"/>
          <w:szCs w:val="32"/>
          <w:lang w:val="fr-FR"/>
        </w:rPr>
        <w:t>Instruction</w:t>
      </w:r>
    </w:p>
    <w:p w:rsidR="00F249F1" w:rsidRPr="00060F29" w:rsidRDefault="00F249F1" w:rsidP="00D872D2">
      <w:pPr>
        <w:rPr>
          <w:rFonts w:ascii="Times New Roman" w:hAnsi="Times New Roman"/>
          <w:b/>
          <w:sz w:val="24"/>
          <w:lang w:val="fr-FR"/>
        </w:rPr>
      </w:pPr>
    </w:p>
    <w:p w:rsidR="00F249F1" w:rsidRPr="00060F29" w:rsidRDefault="00F249F1" w:rsidP="005F64C2">
      <w:pPr>
        <w:numPr>
          <w:ilvl w:val="0"/>
          <w:numId w:val="10"/>
        </w:numPr>
        <w:rPr>
          <w:rFonts w:ascii="Times New Roman" w:hAnsi="Times New Roman"/>
          <w:b/>
          <w:sz w:val="32"/>
          <w:szCs w:val="32"/>
          <w:lang w:val="fr-FR"/>
        </w:rPr>
      </w:pPr>
      <w:r w:rsidRPr="00060F29">
        <w:rPr>
          <w:rFonts w:ascii="Times New Roman" w:hAnsi="Times New Roman"/>
          <w:b/>
          <w:sz w:val="32"/>
          <w:szCs w:val="32"/>
          <w:lang w:val="fr-FR"/>
        </w:rPr>
        <w:t>Contact - Liens</w:t>
      </w:r>
    </w:p>
    <w:p w:rsidR="00F249F1" w:rsidRPr="00060F29" w:rsidRDefault="00F249F1" w:rsidP="005F64C2">
      <w:pPr>
        <w:rPr>
          <w:rFonts w:ascii="Times New Roman" w:hAnsi="Times New Roman"/>
          <w:b/>
          <w:sz w:val="24"/>
          <w:lang w:val="fr-FR"/>
        </w:rPr>
      </w:pPr>
    </w:p>
    <w:p w:rsidR="00F249F1" w:rsidRPr="00060F29" w:rsidRDefault="00F249F1" w:rsidP="005F64C2">
      <w:pPr>
        <w:numPr>
          <w:ilvl w:val="0"/>
          <w:numId w:val="10"/>
        </w:numPr>
        <w:rPr>
          <w:rFonts w:ascii="Times New Roman" w:hAnsi="Times New Roman"/>
          <w:b/>
          <w:sz w:val="32"/>
          <w:szCs w:val="32"/>
          <w:lang w:val="fr-FR"/>
        </w:rPr>
      </w:pPr>
      <w:r w:rsidRPr="00060F29">
        <w:rPr>
          <w:rFonts w:ascii="Times New Roman" w:hAnsi="Times New Roman"/>
          <w:b/>
          <w:sz w:val="32"/>
          <w:szCs w:val="32"/>
          <w:lang w:val="fr-FR"/>
        </w:rPr>
        <w:t>Conception de la sécurité</w:t>
      </w:r>
    </w:p>
    <w:p w:rsidR="00F249F1" w:rsidRPr="00060F29" w:rsidRDefault="00F249F1" w:rsidP="005F64C2">
      <w:pPr>
        <w:rPr>
          <w:rFonts w:ascii="Times New Roman" w:hAnsi="Times New Roman"/>
          <w:b/>
          <w:sz w:val="24"/>
          <w:lang w:val="fr-FR"/>
        </w:rPr>
      </w:pPr>
    </w:p>
    <w:p w:rsidR="00F249F1" w:rsidRPr="00060F29" w:rsidRDefault="00F249F1" w:rsidP="007F5A9D">
      <w:pPr>
        <w:tabs>
          <w:tab w:val="left" w:pos="3402"/>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1</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t>Lignes directrices</w:t>
      </w:r>
      <w:r w:rsidRPr="00060F29">
        <w:rPr>
          <w:rFonts w:ascii="Times New Roman" w:hAnsi="Times New Roman"/>
          <w:b/>
          <w:sz w:val="32"/>
          <w:szCs w:val="32"/>
          <w:lang w:val="fr-FR"/>
        </w:rPr>
        <w:t xml:space="preserve">, </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ab/>
      </w:r>
      <w:r w:rsidRPr="00060F29">
        <w:rPr>
          <w:rFonts w:ascii="Times New Roman" w:hAnsi="Times New Roman"/>
          <w:b/>
          <w:sz w:val="32"/>
          <w:szCs w:val="32"/>
          <w:lang w:val="fr-FR"/>
        </w:rPr>
        <w:tab/>
      </w:r>
      <w:r w:rsidRPr="00060F29">
        <w:rPr>
          <w:rFonts w:ascii="Times New Roman" w:hAnsi="Times New Roman"/>
          <w:b/>
          <w:sz w:val="32"/>
          <w:szCs w:val="32"/>
          <w:lang w:val="fr-FR"/>
        </w:rPr>
        <w:tab/>
        <w:t>objectifs de sécurité</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2</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r>
      <w:r w:rsidRPr="00060F29">
        <w:rPr>
          <w:rFonts w:ascii="Times New Roman" w:hAnsi="Times New Roman"/>
          <w:b/>
          <w:sz w:val="32"/>
          <w:szCs w:val="32"/>
          <w:lang w:val="fr-FR"/>
        </w:rPr>
        <w:t>Organisation de la sécurité</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3</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r>
      <w:r w:rsidRPr="00060F29">
        <w:rPr>
          <w:rFonts w:ascii="Times New Roman" w:hAnsi="Times New Roman"/>
          <w:b/>
          <w:sz w:val="32"/>
          <w:szCs w:val="32"/>
          <w:lang w:val="fr-FR"/>
        </w:rPr>
        <w:t>Formation, instruction, information</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4</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r>
      <w:r w:rsidRPr="00060F29">
        <w:rPr>
          <w:rFonts w:ascii="Times New Roman" w:hAnsi="Times New Roman"/>
          <w:b/>
          <w:sz w:val="32"/>
          <w:szCs w:val="32"/>
          <w:lang w:val="fr-FR"/>
        </w:rPr>
        <w:t>Règles de sécurité</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5</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r>
      <w:r w:rsidRPr="00060F29">
        <w:rPr>
          <w:rFonts w:ascii="Times New Roman" w:hAnsi="Times New Roman"/>
          <w:b/>
          <w:sz w:val="32"/>
          <w:szCs w:val="32"/>
          <w:lang w:val="fr-FR"/>
        </w:rPr>
        <w:t>Détermination des dangers</w:t>
      </w:r>
      <w:r>
        <w:rPr>
          <w:rFonts w:ascii="Times New Roman" w:hAnsi="Times New Roman"/>
          <w:b/>
          <w:sz w:val="32"/>
          <w:szCs w:val="32"/>
          <w:lang w:val="fr-FR"/>
        </w:rPr>
        <w:t xml:space="preserve"> /</w:t>
      </w:r>
    </w:p>
    <w:p w:rsidR="00F249F1" w:rsidRPr="00060F29" w:rsidRDefault="00F249F1" w:rsidP="007F5A9D">
      <w:pPr>
        <w:tabs>
          <w:tab w:val="left" w:pos="3420"/>
          <w:tab w:val="left" w:pos="3686"/>
        </w:tabs>
        <w:ind w:left="1800"/>
        <w:rPr>
          <w:rFonts w:ascii="Times New Roman" w:hAnsi="Times New Roman"/>
          <w:b/>
          <w:sz w:val="32"/>
          <w:szCs w:val="32"/>
          <w:lang w:val="fr-FR"/>
        </w:rPr>
      </w:pPr>
      <w:r>
        <w:rPr>
          <w:rFonts w:ascii="Times New Roman" w:hAnsi="Times New Roman"/>
          <w:b/>
          <w:sz w:val="32"/>
          <w:szCs w:val="32"/>
          <w:lang w:val="fr-FR"/>
        </w:rPr>
        <w:tab/>
      </w:r>
      <w:r>
        <w:rPr>
          <w:rFonts w:ascii="Times New Roman" w:hAnsi="Times New Roman"/>
          <w:b/>
          <w:sz w:val="32"/>
          <w:szCs w:val="32"/>
          <w:lang w:val="fr-FR"/>
        </w:rPr>
        <w:tab/>
        <w:t>é</w:t>
      </w:r>
      <w:r w:rsidRPr="00060F29">
        <w:rPr>
          <w:rFonts w:ascii="Times New Roman" w:hAnsi="Times New Roman"/>
          <w:b/>
          <w:sz w:val="32"/>
          <w:szCs w:val="32"/>
          <w:lang w:val="fr-FR"/>
        </w:rPr>
        <w:t>valuation des risques</w:t>
      </w:r>
      <w:r w:rsidRPr="00060F29">
        <w:rPr>
          <w:rFonts w:ascii="Times New Roman" w:hAnsi="Times New Roman"/>
          <w:b/>
          <w:sz w:val="32"/>
          <w:szCs w:val="32"/>
          <w:lang w:val="fr-FR"/>
        </w:rPr>
        <w:tab/>
      </w:r>
      <w:r w:rsidRPr="00060F29">
        <w:rPr>
          <w:rFonts w:ascii="Times New Roman" w:hAnsi="Times New Roman"/>
          <w:b/>
          <w:sz w:val="32"/>
          <w:szCs w:val="32"/>
          <w:lang w:val="fr-FR"/>
        </w:rPr>
        <w:tab/>
      </w:r>
    </w:p>
    <w:p w:rsidR="00F249F1" w:rsidRPr="00060F29" w:rsidRDefault="00F249F1" w:rsidP="004A06D7">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6</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t>Planification et réalisation d</w:t>
      </w:r>
      <w:r w:rsidRPr="00060F29">
        <w:rPr>
          <w:rFonts w:ascii="Times New Roman" w:hAnsi="Times New Roman"/>
          <w:b/>
          <w:sz w:val="32"/>
          <w:szCs w:val="32"/>
          <w:lang w:val="fr-FR"/>
        </w:rPr>
        <w:t>es m</w:t>
      </w:r>
      <w:r>
        <w:rPr>
          <w:rFonts w:ascii="Times New Roman" w:hAnsi="Times New Roman"/>
          <w:b/>
          <w:sz w:val="32"/>
          <w:szCs w:val="32"/>
          <w:lang w:val="fr-FR"/>
        </w:rPr>
        <w:t xml:space="preserve">esures </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7</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r>
      <w:r w:rsidRPr="00060F29">
        <w:rPr>
          <w:rFonts w:ascii="Times New Roman" w:hAnsi="Times New Roman"/>
          <w:b/>
          <w:sz w:val="32"/>
          <w:szCs w:val="32"/>
          <w:lang w:val="fr-FR"/>
        </w:rPr>
        <w:t>Organisation des secours</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8</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r>
      <w:r w:rsidRPr="00060F29">
        <w:rPr>
          <w:rFonts w:ascii="Times New Roman" w:hAnsi="Times New Roman"/>
          <w:b/>
          <w:sz w:val="32"/>
          <w:szCs w:val="32"/>
          <w:lang w:val="fr-FR"/>
        </w:rPr>
        <w:t>Participation</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9</w:t>
      </w:r>
      <w:r w:rsidRPr="00060F29">
        <w:rPr>
          <w:rFonts w:ascii="Times New Roman" w:hAnsi="Times New Roman"/>
          <w:b/>
          <w:sz w:val="32"/>
          <w:szCs w:val="32"/>
          <w:lang w:val="fr-FR"/>
        </w:rPr>
        <w:tab/>
        <w:t>:</w:t>
      </w:r>
      <w:r w:rsidRPr="00060F29">
        <w:rPr>
          <w:rFonts w:ascii="Times New Roman" w:hAnsi="Times New Roman"/>
          <w:b/>
          <w:sz w:val="32"/>
          <w:szCs w:val="32"/>
          <w:lang w:val="fr-FR"/>
        </w:rPr>
        <w:tab/>
      </w:r>
      <w:r>
        <w:rPr>
          <w:rFonts w:ascii="Times New Roman" w:hAnsi="Times New Roman"/>
          <w:b/>
          <w:sz w:val="32"/>
          <w:szCs w:val="32"/>
          <w:lang w:val="fr-FR"/>
        </w:rPr>
        <w:tab/>
      </w:r>
      <w:r w:rsidRPr="00060F29">
        <w:rPr>
          <w:rFonts w:ascii="Times New Roman" w:hAnsi="Times New Roman"/>
          <w:b/>
          <w:sz w:val="32"/>
          <w:szCs w:val="32"/>
          <w:lang w:val="fr-FR"/>
        </w:rPr>
        <w:t>Protection de la santé</w:t>
      </w:r>
    </w:p>
    <w:p w:rsidR="00F249F1" w:rsidRPr="00060F29" w:rsidRDefault="00F249F1" w:rsidP="007F5A9D">
      <w:pPr>
        <w:tabs>
          <w:tab w:val="left" w:pos="3420"/>
          <w:tab w:val="left" w:pos="3686"/>
        </w:tabs>
        <w:ind w:left="3240" w:hanging="1539"/>
        <w:rPr>
          <w:rFonts w:ascii="Times New Roman" w:hAnsi="Times New Roman"/>
          <w:b/>
          <w:sz w:val="32"/>
          <w:szCs w:val="32"/>
          <w:lang w:val="fr-FR"/>
        </w:rPr>
      </w:pPr>
      <w:r w:rsidRPr="00060F29">
        <w:rPr>
          <w:rFonts w:ascii="Times New Roman" w:hAnsi="Times New Roman"/>
          <w:b/>
          <w:sz w:val="32"/>
          <w:szCs w:val="32"/>
          <w:lang w:val="fr-FR"/>
        </w:rPr>
        <w:t>Chapitre 10:</w:t>
      </w:r>
      <w:r w:rsidRPr="00060F29">
        <w:rPr>
          <w:rFonts w:ascii="Times New Roman" w:hAnsi="Times New Roman"/>
          <w:b/>
          <w:sz w:val="32"/>
          <w:szCs w:val="32"/>
          <w:lang w:val="fr-FR"/>
        </w:rPr>
        <w:tab/>
        <w:t>Contrôle, audit</w:t>
      </w:r>
    </w:p>
    <w:p w:rsidR="00F249F1" w:rsidRPr="00060F29" w:rsidRDefault="00F249F1" w:rsidP="005F64C2">
      <w:pPr>
        <w:ind w:left="1080"/>
        <w:rPr>
          <w:rFonts w:ascii="Times New Roman" w:hAnsi="Times New Roman"/>
          <w:b/>
          <w:sz w:val="8"/>
          <w:szCs w:val="8"/>
          <w:lang w:val="fr-FR"/>
        </w:rPr>
      </w:pPr>
    </w:p>
    <w:p w:rsidR="00F249F1" w:rsidRPr="00060F29" w:rsidRDefault="00F249F1">
      <w:pPr>
        <w:rPr>
          <w:lang w:val="fr-FR"/>
        </w:rPr>
      </w:pPr>
      <w:r w:rsidRPr="00060F29">
        <w:rPr>
          <w:lang w:val="fr-FR"/>
        </w:rPr>
        <w:br w:type="page"/>
      </w:r>
    </w:p>
    <w:p w:rsidR="00F249F1" w:rsidRPr="00060F29" w:rsidRDefault="00F249F1" w:rsidP="001B42BC">
      <w:pPr>
        <w:shd w:val="clear" w:color="auto" w:fill="33CCCC"/>
        <w:rPr>
          <w:sz w:val="28"/>
          <w:szCs w:val="28"/>
          <w:lang w:val="fr-FR"/>
        </w:rPr>
      </w:pPr>
    </w:p>
    <w:p w:rsidR="00F249F1" w:rsidRPr="00060F29" w:rsidRDefault="00F249F1" w:rsidP="001B42BC">
      <w:pPr>
        <w:shd w:val="clear" w:color="auto" w:fill="33CCCC"/>
        <w:rPr>
          <w:sz w:val="28"/>
          <w:szCs w:val="28"/>
          <w:lang w:val="fr-FR"/>
        </w:rPr>
      </w:pPr>
    </w:p>
    <w:p w:rsidR="00F249F1" w:rsidRPr="00060F29" w:rsidRDefault="00F249F1" w:rsidP="00255C91">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255C91">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4A793B">
      <w:pPr>
        <w:shd w:val="clear" w:color="auto" w:fill="33CCCC"/>
        <w:jc w:val="center"/>
        <w:rPr>
          <w:sz w:val="28"/>
          <w:szCs w:val="28"/>
          <w:lang w:val="fr-FR"/>
        </w:rPr>
      </w:pPr>
      <w:r w:rsidRPr="00060F29">
        <w:rPr>
          <w:b/>
          <w:sz w:val="28"/>
          <w:szCs w:val="28"/>
          <w:lang w:val="fr-FR"/>
        </w:rPr>
        <w:t xml:space="preserve">et d’organisations sans but lucratif </w:t>
      </w:r>
    </w:p>
    <w:p w:rsidR="00F249F1" w:rsidRPr="00060F29" w:rsidRDefault="00F249F1" w:rsidP="001B42BC">
      <w:pPr>
        <w:shd w:val="clear" w:color="auto" w:fill="33CCCC"/>
        <w:rPr>
          <w:sz w:val="28"/>
          <w:szCs w:val="28"/>
          <w:lang w:val="fr-FR"/>
        </w:rPr>
      </w:pPr>
    </w:p>
    <w:p w:rsidR="00F249F1" w:rsidRPr="00060F29" w:rsidRDefault="00F249F1" w:rsidP="001B42BC">
      <w:pPr>
        <w:shd w:val="clear" w:color="auto" w:fill="33CCCC"/>
        <w:rPr>
          <w:sz w:val="28"/>
          <w:szCs w:val="28"/>
          <w:lang w:val="fr-FR"/>
        </w:rPr>
      </w:pPr>
    </w:p>
    <w:p w:rsidR="00F249F1" w:rsidRPr="00060F29" w:rsidRDefault="00F249F1" w:rsidP="001B42BC">
      <w:pPr>
        <w:rPr>
          <w:lang w:val="fr-FR"/>
        </w:rPr>
      </w:pPr>
    </w:p>
    <w:p w:rsidR="00F249F1" w:rsidRPr="00060F29" w:rsidRDefault="00F249F1" w:rsidP="001B42BC">
      <w:pPr>
        <w:rPr>
          <w:lang w:val="fr-FR"/>
        </w:rPr>
      </w:pPr>
    </w:p>
    <w:p w:rsidR="00F249F1" w:rsidRPr="00060F29" w:rsidRDefault="00F249F1" w:rsidP="001B42BC">
      <w:pPr>
        <w:rPr>
          <w:lang w:val="fr-FR"/>
        </w:rPr>
      </w:pPr>
    </w:p>
    <w:p w:rsidR="00F249F1" w:rsidRPr="00060F29" w:rsidRDefault="00F249F1" w:rsidP="001B42BC">
      <w:pPr>
        <w:rPr>
          <w:lang w:val="fr-FR"/>
        </w:rPr>
      </w:pPr>
    </w:p>
    <w:p w:rsidR="00F249F1" w:rsidRPr="00060F29" w:rsidRDefault="00F249F1" w:rsidP="001B42BC">
      <w:pPr>
        <w:rPr>
          <w:lang w:val="fr-FR"/>
        </w:rPr>
      </w:pPr>
    </w:p>
    <w:p w:rsidR="00F249F1" w:rsidRPr="00060F29" w:rsidRDefault="00F249F1" w:rsidP="001B42BC">
      <w:pPr>
        <w:rPr>
          <w:rFonts w:ascii="Times New Roman" w:hAnsi="Times New Roman"/>
          <w:b/>
          <w:sz w:val="48"/>
          <w:szCs w:val="48"/>
          <w:lang w:val="fr-FR"/>
        </w:rPr>
      </w:pPr>
      <w:r w:rsidRPr="00060F29">
        <w:rPr>
          <w:rFonts w:ascii="Times New Roman" w:hAnsi="Times New Roman"/>
          <w:b/>
          <w:sz w:val="48"/>
          <w:szCs w:val="48"/>
          <w:lang w:val="fr-FR"/>
        </w:rPr>
        <w:t>Introduction</w:t>
      </w:r>
      <w:r>
        <w:rPr>
          <w:rFonts w:ascii="Times New Roman" w:hAnsi="Times New Roman"/>
          <w:b/>
          <w:sz w:val="48"/>
          <w:szCs w:val="48"/>
          <w:lang w:val="fr-FR"/>
        </w:rPr>
        <w:t> :</w:t>
      </w: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r w:rsidRPr="00060F29">
        <w:rPr>
          <w:lang w:val="fr-FR"/>
        </w:rPr>
        <w:t>La sécurité au travail et la protection de la santé sont des aspects importants des conditions de travail, comme le montrent de manière impressionnante les chiffres ci-dessous</w:t>
      </w:r>
      <w:r>
        <w:rPr>
          <w:lang w:val="fr-FR"/>
        </w:rPr>
        <w:t> :</w:t>
      </w:r>
    </w:p>
    <w:p w:rsidR="00F249F1" w:rsidRPr="00060F29" w:rsidRDefault="00F249F1">
      <w:pPr>
        <w:rPr>
          <w:lang w:val="fr-FR"/>
        </w:rPr>
      </w:pPr>
    </w:p>
    <w:p w:rsidR="00F249F1" w:rsidRPr="00060F29" w:rsidRDefault="00F249F1" w:rsidP="00777878">
      <w:pPr>
        <w:numPr>
          <w:ilvl w:val="0"/>
          <w:numId w:val="12"/>
        </w:numPr>
        <w:rPr>
          <w:lang w:val="fr-FR"/>
        </w:rPr>
      </w:pPr>
      <w:smartTag w:uri="urn:schemas-microsoft-com:office:smarttags" w:element="PersonName">
        <w:smartTagPr>
          <w:attr w:name="ProductID" w:val="La Suisse"/>
        </w:smartTagPr>
        <w:r w:rsidRPr="00060F29">
          <w:rPr>
            <w:lang w:val="fr-FR"/>
          </w:rPr>
          <w:t>La Suisse</w:t>
        </w:r>
      </w:smartTag>
      <w:r w:rsidRPr="00060F29">
        <w:rPr>
          <w:lang w:val="fr-FR"/>
        </w:rPr>
        <w:t xml:space="preserve"> compte chaque année environ </w:t>
      </w:r>
      <w:r>
        <w:rPr>
          <w:lang w:val="fr-FR"/>
        </w:rPr>
        <w:t>250 </w:t>
      </w:r>
      <w:r w:rsidRPr="00060F29">
        <w:rPr>
          <w:lang w:val="fr-FR"/>
        </w:rPr>
        <w:t xml:space="preserve">000 accidents du travail; un tiers d’entre eux </w:t>
      </w:r>
      <w:r>
        <w:rPr>
          <w:lang w:val="fr-FR"/>
        </w:rPr>
        <w:t>entraîne</w:t>
      </w:r>
      <w:r w:rsidRPr="00060F29">
        <w:rPr>
          <w:lang w:val="fr-FR"/>
        </w:rPr>
        <w:t xml:space="preserve"> une incapacité de travail de trois jours ou plus (en 2012). </w:t>
      </w:r>
    </w:p>
    <w:p w:rsidR="00F249F1" w:rsidRPr="00060F29" w:rsidRDefault="00F249F1" w:rsidP="00777878">
      <w:pPr>
        <w:ind w:left="360"/>
        <w:rPr>
          <w:lang w:val="fr-FR"/>
        </w:rPr>
      </w:pPr>
    </w:p>
    <w:p w:rsidR="00F249F1" w:rsidRPr="00060F29" w:rsidRDefault="00F249F1" w:rsidP="00777878">
      <w:pPr>
        <w:numPr>
          <w:ilvl w:val="0"/>
          <w:numId w:val="12"/>
        </w:numPr>
        <w:rPr>
          <w:lang w:val="fr-FR"/>
        </w:rPr>
      </w:pPr>
      <w:r w:rsidRPr="00060F29">
        <w:rPr>
          <w:lang w:val="fr-FR"/>
        </w:rPr>
        <w:t>670</w:t>
      </w:r>
      <w:r>
        <w:rPr>
          <w:lang w:val="fr-FR"/>
        </w:rPr>
        <w:t> </w:t>
      </w:r>
      <w:r w:rsidRPr="00060F29">
        <w:rPr>
          <w:lang w:val="fr-FR"/>
        </w:rPr>
        <w:t>000 salarié(e)s se plaignent</w:t>
      </w:r>
      <w:r>
        <w:rPr>
          <w:lang w:val="fr-FR"/>
        </w:rPr>
        <w:t xml:space="preserve"> (</w:t>
      </w:r>
      <w:r w:rsidRPr="00060F29">
        <w:rPr>
          <w:lang w:val="fr-FR"/>
        </w:rPr>
        <w:t>2010</w:t>
      </w:r>
      <w:r>
        <w:rPr>
          <w:lang w:val="fr-FR"/>
        </w:rPr>
        <w:t>)</w:t>
      </w:r>
      <w:r w:rsidRPr="00060F29">
        <w:rPr>
          <w:lang w:val="fr-FR"/>
        </w:rPr>
        <w:t xml:space="preserve"> de troubles musculo-squelettiques (troubles de l’appareil locomoteur associés au travail).</w:t>
      </w:r>
    </w:p>
    <w:p w:rsidR="00F249F1" w:rsidRPr="00060F29" w:rsidRDefault="00F249F1" w:rsidP="00777878">
      <w:pPr>
        <w:rPr>
          <w:lang w:val="fr-FR"/>
        </w:rPr>
      </w:pPr>
    </w:p>
    <w:p w:rsidR="00F249F1" w:rsidRPr="00060F29" w:rsidRDefault="00F249F1" w:rsidP="00777878">
      <w:pPr>
        <w:numPr>
          <w:ilvl w:val="0"/>
          <w:numId w:val="12"/>
        </w:numPr>
        <w:rPr>
          <w:lang w:val="fr-FR"/>
        </w:rPr>
      </w:pPr>
      <w:r>
        <w:rPr>
          <w:lang w:val="fr-FR"/>
        </w:rPr>
        <w:t>Selon une enquête (2012), b</w:t>
      </w:r>
      <w:r w:rsidRPr="00060F29">
        <w:rPr>
          <w:lang w:val="fr-FR"/>
        </w:rPr>
        <w:t xml:space="preserve">ien plus d’un million de salarié(e)s (34 %) </w:t>
      </w:r>
      <w:r>
        <w:rPr>
          <w:lang w:val="fr-FR"/>
        </w:rPr>
        <w:t xml:space="preserve">se sentent </w:t>
      </w:r>
      <w:r w:rsidRPr="00060F29">
        <w:rPr>
          <w:lang w:val="fr-FR"/>
        </w:rPr>
        <w:t xml:space="preserve">souvent ou très souvent stressés. C’est 30 % </w:t>
      </w:r>
      <w:r>
        <w:rPr>
          <w:lang w:val="fr-FR"/>
        </w:rPr>
        <w:t>de plus qu’il y a dix ans</w:t>
      </w:r>
      <w:r w:rsidRPr="00060F29">
        <w:rPr>
          <w:lang w:val="fr-FR"/>
        </w:rPr>
        <w:t xml:space="preserve">. </w:t>
      </w: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r w:rsidRPr="00060F29">
        <w:rPr>
          <w:lang w:val="fr-FR"/>
        </w:rPr>
        <w:t>Continuer à développer la protection des salarié(e)s concerne tout le monde, même les syndicats. C’est pourquoi, ces dernières années, ils ont accru leur engagement en la matière pour les salarié(e)s de toutes les branches.</w:t>
      </w: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r w:rsidRPr="00060F29">
        <w:rPr>
          <w:lang w:val="fr-FR"/>
        </w:rPr>
        <w:t xml:space="preserve">Les syndicats sont cependant doublement interpellés. Ils ont aussi une responsabilité à l’égard de leur propre personnel. Avec d’autres organisations sans but lucratif, ils ont donc décidé de développer une conception de la sécurité au travail et de la protection de la santé, de la faire approuver par </w:t>
      </w:r>
      <w:smartTag w:uri="urn:schemas-microsoft-com:office:smarttags" w:element="PersonName">
        <w:smartTagPr>
          <w:attr w:name="ProductID" w:val="la CFST"/>
        </w:smartTagPr>
        <w:r w:rsidRPr="00060F29">
          <w:rPr>
            <w:lang w:val="fr-FR"/>
          </w:rPr>
          <w:t>la CFST</w:t>
        </w:r>
      </w:smartTag>
      <w:r w:rsidRPr="00060F29">
        <w:rPr>
          <w:lang w:val="fr-FR"/>
        </w:rPr>
        <w:t xml:space="preserve"> (Commission fédérale de coordination pour la sécurité au travail)</w:t>
      </w:r>
      <w:r>
        <w:rPr>
          <w:lang w:val="fr-FR"/>
        </w:rPr>
        <w:t xml:space="preserve">, puis </w:t>
      </w:r>
      <w:r w:rsidRPr="00060F29">
        <w:rPr>
          <w:lang w:val="fr-FR"/>
        </w:rPr>
        <w:t>de l’appliquer</w:t>
      </w:r>
      <w:r>
        <w:rPr>
          <w:lang w:val="fr-FR"/>
        </w:rPr>
        <w:t> :</w:t>
      </w:r>
    </w:p>
    <w:p w:rsidR="00F249F1" w:rsidRPr="00060F29" w:rsidRDefault="00F249F1">
      <w:pPr>
        <w:rPr>
          <w:lang w:val="fr-FR"/>
        </w:rPr>
      </w:pPr>
    </w:p>
    <w:p w:rsidR="00F249F1" w:rsidRPr="00060F29" w:rsidRDefault="00F249F1" w:rsidP="0043197D">
      <w:pPr>
        <w:jc w:val="center"/>
        <w:rPr>
          <w:b/>
          <w:sz w:val="28"/>
          <w:szCs w:val="28"/>
          <w:lang w:val="fr-FR"/>
        </w:rPr>
      </w:pPr>
      <w:r w:rsidRPr="00060F29">
        <w:rPr>
          <w:b/>
          <w:sz w:val="28"/>
          <w:szCs w:val="28"/>
          <w:lang w:val="fr-FR"/>
        </w:rPr>
        <w:t>«Solution de branche pour la sécurité au travail</w:t>
      </w:r>
    </w:p>
    <w:p w:rsidR="00F249F1" w:rsidRPr="00060F29" w:rsidRDefault="00F249F1" w:rsidP="0043197D">
      <w:pPr>
        <w:jc w:val="center"/>
        <w:rPr>
          <w:b/>
          <w:sz w:val="28"/>
          <w:szCs w:val="28"/>
          <w:lang w:val="fr-FR"/>
        </w:rPr>
      </w:pPr>
      <w:r w:rsidRPr="00060F29">
        <w:rPr>
          <w:b/>
          <w:sz w:val="28"/>
          <w:szCs w:val="28"/>
          <w:lang w:val="fr-FR"/>
        </w:rPr>
        <w:t>et la protection de la santé dans les secrétariats de syndicats</w:t>
      </w:r>
    </w:p>
    <w:p w:rsidR="00F249F1" w:rsidRDefault="00F249F1" w:rsidP="00722221">
      <w:pPr>
        <w:jc w:val="center"/>
        <w:rPr>
          <w:b/>
          <w:sz w:val="28"/>
          <w:szCs w:val="28"/>
          <w:lang w:val="fr-FR"/>
        </w:rPr>
      </w:pPr>
      <w:r w:rsidRPr="00060F29">
        <w:rPr>
          <w:b/>
          <w:sz w:val="28"/>
          <w:szCs w:val="28"/>
          <w:lang w:val="fr-FR"/>
        </w:rPr>
        <w:t>et d’organisations sans but lucratif»</w:t>
      </w:r>
    </w:p>
    <w:p w:rsidR="00F249F1" w:rsidRPr="00060F29" w:rsidRDefault="00F249F1" w:rsidP="00722221">
      <w:pPr>
        <w:jc w:val="center"/>
        <w:rPr>
          <w:b/>
          <w:sz w:val="28"/>
          <w:szCs w:val="28"/>
          <w:lang w:val="fr-FR"/>
        </w:rPr>
      </w:pPr>
    </w:p>
    <w:p w:rsidR="00F249F1" w:rsidRPr="00060F29" w:rsidRDefault="00F249F1" w:rsidP="00722221">
      <w:pPr>
        <w:jc w:val="center"/>
        <w:rPr>
          <w:b/>
          <w:sz w:val="28"/>
          <w:szCs w:val="28"/>
          <w:lang w:val="fr-FR"/>
        </w:rPr>
      </w:pPr>
      <w:r w:rsidRPr="00060F29">
        <w:rPr>
          <w:b/>
          <w:sz w:val="28"/>
          <w:szCs w:val="28"/>
          <w:lang w:val="fr-FR"/>
        </w:rPr>
        <w:t>Pour qu’à la fin de chaque journée de travail,</w:t>
      </w:r>
    </w:p>
    <w:p w:rsidR="00F249F1" w:rsidRPr="00060F29" w:rsidRDefault="00F249F1" w:rsidP="00722221">
      <w:pPr>
        <w:jc w:val="center"/>
        <w:rPr>
          <w:b/>
          <w:sz w:val="28"/>
          <w:szCs w:val="28"/>
          <w:lang w:val="fr-FR"/>
        </w:rPr>
      </w:pPr>
      <w:r w:rsidRPr="00060F29">
        <w:rPr>
          <w:b/>
          <w:sz w:val="28"/>
          <w:szCs w:val="28"/>
          <w:lang w:val="fr-FR"/>
        </w:rPr>
        <w:t>tout le monde rentre en bonne santé à la maison</w:t>
      </w:r>
      <w:r>
        <w:rPr>
          <w:b/>
          <w:sz w:val="28"/>
          <w:szCs w:val="28"/>
          <w:lang w:val="fr-FR"/>
        </w:rPr>
        <w:t> !</w:t>
      </w:r>
      <w:r w:rsidRPr="00060F29">
        <w:rPr>
          <w:b/>
          <w:sz w:val="28"/>
          <w:szCs w:val="28"/>
          <w:lang w:val="fr-FR"/>
        </w:rPr>
        <w:t xml:space="preserve"> </w:t>
      </w: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r w:rsidRPr="00060F29">
        <w:rPr>
          <w:lang w:val="fr-FR"/>
        </w:rPr>
        <w:br w:type="page"/>
      </w:r>
    </w:p>
    <w:p w:rsidR="00F249F1" w:rsidRPr="00060F29" w:rsidRDefault="00F249F1" w:rsidP="001B42BC">
      <w:pPr>
        <w:shd w:val="clear" w:color="auto" w:fill="33CCCC"/>
        <w:rPr>
          <w:sz w:val="28"/>
          <w:szCs w:val="28"/>
          <w:lang w:val="fr-FR"/>
        </w:rPr>
      </w:pPr>
    </w:p>
    <w:p w:rsidR="00F249F1" w:rsidRPr="00060F29" w:rsidRDefault="00F249F1" w:rsidP="001B42BC">
      <w:pPr>
        <w:shd w:val="clear" w:color="auto" w:fill="33CCCC"/>
        <w:rPr>
          <w:sz w:val="28"/>
          <w:szCs w:val="28"/>
          <w:lang w:val="fr-FR"/>
        </w:rPr>
      </w:pPr>
    </w:p>
    <w:p w:rsidR="00F249F1" w:rsidRPr="00060F29" w:rsidRDefault="00F249F1" w:rsidP="00255C91">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255C91">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255C91">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255C91">
      <w:pPr>
        <w:shd w:val="clear" w:color="auto" w:fill="33CCCC"/>
        <w:rPr>
          <w:sz w:val="28"/>
          <w:szCs w:val="28"/>
          <w:lang w:val="fr-FR"/>
        </w:rPr>
      </w:pPr>
    </w:p>
    <w:p w:rsidR="00F249F1" w:rsidRPr="00060F29" w:rsidRDefault="00F249F1" w:rsidP="001B42BC">
      <w:pPr>
        <w:shd w:val="clear" w:color="auto" w:fill="33CCCC"/>
        <w:rPr>
          <w:sz w:val="28"/>
          <w:szCs w:val="28"/>
          <w:lang w:val="fr-FR"/>
        </w:rPr>
      </w:pPr>
    </w:p>
    <w:p w:rsidR="00F249F1" w:rsidRPr="00060F29" w:rsidRDefault="00F249F1" w:rsidP="001B42BC">
      <w:pPr>
        <w:rPr>
          <w:lang w:val="fr-FR"/>
        </w:rPr>
      </w:pPr>
    </w:p>
    <w:p w:rsidR="00F249F1" w:rsidRPr="00060F29" w:rsidRDefault="00F249F1" w:rsidP="001B42BC">
      <w:pPr>
        <w:rPr>
          <w:lang w:val="fr-FR"/>
        </w:rPr>
      </w:pPr>
    </w:p>
    <w:p w:rsidR="00F249F1" w:rsidRPr="00060F29" w:rsidRDefault="00F249F1" w:rsidP="001B42BC">
      <w:pPr>
        <w:rPr>
          <w:rFonts w:ascii="Times New Roman" w:hAnsi="Times New Roman"/>
          <w:b/>
          <w:sz w:val="48"/>
          <w:szCs w:val="48"/>
          <w:lang w:val="fr-FR"/>
        </w:rPr>
      </w:pPr>
      <w:r w:rsidRPr="00060F29">
        <w:rPr>
          <w:rFonts w:ascii="Times New Roman" w:hAnsi="Times New Roman"/>
          <w:b/>
          <w:sz w:val="48"/>
          <w:szCs w:val="48"/>
          <w:lang w:val="fr-FR"/>
        </w:rPr>
        <w:t>Instruction</w:t>
      </w:r>
      <w:r>
        <w:rPr>
          <w:rFonts w:ascii="Times New Roman" w:hAnsi="Times New Roman"/>
          <w:b/>
          <w:sz w:val="48"/>
          <w:szCs w:val="48"/>
          <w:lang w:val="fr-FR"/>
        </w:rPr>
        <w:t> :</w:t>
      </w:r>
    </w:p>
    <w:p w:rsidR="00F249F1" w:rsidRPr="00060F29" w:rsidRDefault="00F249F1">
      <w:pPr>
        <w:rPr>
          <w:lang w:val="fr-FR"/>
        </w:rPr>
      </w:pPr>
    </w:p>
    <w:p w:rsidR="00F249F1" w:rsidRPr="00060F29" w:rsidRDefault="00F249F1">
      <w:pPr>
        <w:rPr>
          <w:lang w:val="fr-FR"/>
        </w:rPr>
      </w:pPr>
    </w:p>
    <w:p w:rsidR="00F249F1" w:rsidRPr="00060F29" w:rsidRDefault="00F249F1" w:rsidP="00676339">
      <w:pPr>
        <w:numPr>
          <w:ilvl w:val="0"/>
          <w:numId w:val="13"/>
        </w:numPr>
        <w:tabs>
          <w:tab w:val="clear" w:pos="720"/>
        </w:tabs>
        <w:ind w:left="360"/>
        <w:rPr>
          <w:lang w:val="fr-FR"/>
        </w:rPr>
      </w:pPr>
      <w:r w:rsidRPr="00060F29">
        <w:rPr>
          <w:lang w:val="fr-FR"/>
        </w:rPr>
        <w:t xml:space="preserve">Ce manuel est l’outil de travail des </w:t>
      </w:r>
      <w:r>
        <w:rPr>
          <w:lang w:val="fr-FR"/>
        </w:rPr>
        <w:t xml:space="preserve">PERCO (Personnes de contact pour la sécurité au travail et la protection de la santé) </w:t>
      </w:r>
      <w:r w:rsidRPr="00060F29">
        <w:rPr>
          <w:lang w:val="fr-FR"/>
        </w:rPr>
        <w:t>pour appliquer la solution de branche.</w:t>
      </w:r>
    </w:p>
    <w:p w:rsidR="00F249F1" w:rsidRPr="00060F29" w:rsidRDefault="00F249F1" w:rsidP="00676339">
      <w:pPr>
        <w:rPr>
          <w:lang w:val="fr-FR"/>
        </w:rPr>
      </w:pPr>
    </w:p>
    <w:p w:rsidR="00F249F1" w:rsidRPr="00060F29" w:rsidRDefault="00F249F1" w:rsidP="00676339">
      <w:pPr>
        <w:numPr>
          <w:ilvl w:val="0"/>
          <w:numId w:val="13"/>
        </w:numPr>
        <w:tabs>
          <w:tab w:val="clear" w:pos="720"/>
        </w:tabs>
        <w:ind w:left="360"/>
        <w:rPr>
          <w:lang w:val="fr-FR"/>
        </w:rPr>
      </w:pPr>
      <w:r w:rsidRPr="00060F29">
        <w:rPr>
          <w:lang w:val="fr-FR"/>
        </w:rPr>
        <w:t xml:space="preserve">Les </w:t>
      </w:r>
      <w:r>
        <w:rPr>
          <w:lang w:val="fr-FR"/>
        </w:rPr>
        <w:t>PERCO</w:t>
      </w:r>
      <w:r w:rsidRPr="00060F29">
        <w:rPr>
          <w:lang w:val="fr-FR"/>
        </w:rPr>
        <w:t xml:space="preserve"> suivent obligatoirement un cours de base (sur leur temps de travail), afin de connaître le contenu du manuel et d’apprendre à l’appliquer. </w:t>
      </w:r>
    </w:p>
    <w:p w:rsidR="00F249F1" w:rsidRPr="00060F29" w:rsidRDefault="00F249F1" w:rsidP="00676339">
      <w:pPr>
        <w:rPr>
          <w:lang w:val="fr-FR"/>
        </w:rPr>
      </w:pPr>
    </w:p>
    <w:p w:rsidR="00F249F1" w:rsidRPr="00060F29" w:rsidRDefault="00F249F1" w:rsidP="00676339">
      <w:pPr>
        <w:numPr>
          <w:ilvl w:val="0"/>
          <w:numId w:val="13"/>
        </w:numPr>
        <w:tabs>
          <w:tab w:val="clear" w:pos="720"/>
        </w:tabs>
        <w:ind w:left="360"/>
        <w:rPr>
          <w:lang w:val="fr-FR"/>
        </w:rPr>
      </w:pPr>
      <w:r w:rsidRPr="00060F29">
        <w:rPr>
          <w:lang w:val="fr-FR"/>
        </w:rPr>
        <w:t xml:space="preserve">Les tâches concrètes des </w:t>
      </w:r>
      <w:r>
        <w:rPr>
          <w:lang w:val="fr-FR"/>
        </w:rPr>
        <w:t xml:space="preserve">PERCO </w:t>
      </w:r>
      <w:r w:rsidRPr="00060F29">
        <w:rPr>
          <w:lang w:val="fr-FR"/>
        </w:rPr>
        <w:t>sont décrites dans les dix chapitres de la conception de la sécurité du présent manuel, à la deuxième page de cha</w:t>
      </w:r>
      <w:r>
        <w:rPr>
          <w:lang w:val="fr-FR"/>
        </w:rPr>
        <w:t>que chapi</w:t>
      </w:r>
      <w:r w:rsidRPr="00060F29">
        <w:rPr>
          <w:lang w:val="fr-FR"/>
        </w:rPr>
        <w:t xml:space="preserve">tre, sous la rubrique </w:t>
      </w:r>
      <w:r>
        <w:rPr>
          <w:lang w:val="fr-FR"/>
        </w:rPr>
        <w:t>« </w:t>
      </w:r>
      <w:r w:rsidRPr="00060F29">
        <w:rPr>
          <w:lang w:val="fr-FR"/>
        </w:rPr>
        <w:t>Vos tâches</w:t>
      </w:r>
      <w:r>
        <w:rPr>
          <w:lang w:val="fr-FR"/>
        </w:rPr>
        <w:t> »</w:t>
      </w:r>
      <w:r w:rsidRPr="00060F29">
        <w:rPr>
          <w:lang w:val="fr-FR"/>
        </w:rPr>
        <w:t>.</w:t>
      </w:r>
    </w:p>
    <w:p w:rsidR="00F249F1" w:rsidRPr="00060F29" w:rsidRDefault="00F249F1" w:rsidP="00D50590">
      <w:pPr>
        <w:rPr>
          <w:lang w:val="fr-FR"/>
        </w:rPr>
      </w:pPr>
    </w:p>
    <w:p w:rsidR="00F249F1" w:rsidRPr="00060F29" w:rsidRDefault="007D6349" w:rsidP="007D6349">
      <w:pPr>
        <w:numPr>
          <w:ilvl w:val="0"/>
          <w:numId w:val="13"/>
        </w:numPr>
        <w:tabs>
          <w:tab w:val="clear" w:pos="720"/>
        </w:tabs>
        <w:ind w:left="360"/>
        <w:rPr>
          <w:lang w:val="fr-FR"/>
        </w:rPr>
      </w:pPr>
      <w:r>
        <w:rPr>
          <w:lang w:val="fr-FR"/>
        </w:rPr>
        <w:t>Toutes les</w:t>
      </w:r>
      <w:r w:rsidR="00F249F1" w:rsidRPr="00060F29">
        <w:rPr>
          <w:lang w:val="fr-FR"/>
        </w:rPr>
        <w:t xml:space="preserve"> </w:t>
      </w:r>
      <w:r w:rsidR="00F249F1">
        <w:rPr>
          <w:lang w:val="fr-FR"/>
        </w:rPr>
        <w:t>« Ressources (d</w:t>
      </w:r>
      <w:r w:rsidR="00F249F1" w:rsidRPr="00060F29">
        <w:rPr>
          <w:lang w:val="fr-FR"/>
        </w:rPr>
        <w:t>ocumentation /</w:t>
      </w:r>
      <w:r w:rsidR="00F249F1">
        <w:rPr>
          <w:lang w:val="fr-FR"/>
        </w:rPr>
        <w:t xml:space="preserve"> l</w:t>
      </w:r>
      <w:r w:rsidR="00F249F1" w:rsidRPr="00060F29">
        <w:rPr>
          <w:lang w:val="fr-FR"/>
        </w:rPr>
        <w:t>iens)</w:t>
      </w:r>
      <w:r w:rsidR="00F249F1">
        <w:rPr>
          <w:lang w:val="fr-FR"/>
        </w:rPr>
        <w:t> »</w:t>
      </w:r>
      <w:r w:rsidR="00F249F1" w:rsidRPr="00060F29">
        <w:rPr>
          <w:lang w:val="fr-FR"/>
        </w:rPr>
        <w:t xml:space="preserve">, </w:t>
      </w:r>
      <w:r>
        <w:rPr>
          <w:lang w:val="fr-FR"/>
        </w:rPr>
        <w:t xml:space="preserve">se trouvent sur la homepage de la solution de branche, sous </w:t>
      </w:r>
      <w:hyperlink r:id="rId18" w:history="1">
        <w:r w:rsidR="004E3E7C">
          <w:rPr>
            <w:lang w:val="fr-FR"/>
          </w:rPr>
          <w:t>www.uss.ch/sibe-perco/</w:t>
        </w:r>
      </w:hyperlink>
      <w:r w:rsidR="00F249F1" w:rsidRPr="00060F29">
        <w:rPr>
          <w:lang w:val="fr-FR"/>
        </w:rPr>
        <w:t xml:space="preserve">, </w:t>
      </w:r>
      <w:r>
        <w:rPr>
          <w:lang w:val="fr-FR"/>
        </w:rPr>
        <w:t>en particulier vous trouverez</w:t>
      </w:r>
      <w:r w:rsidR="00F249F1" w:rsidRPr="00060F29">
        <w:rPr>
          <w:lang w:val="fr-FR"/>
        </w:rPr>
        <w:t xml:space="preserve"> </w:t>
      </w:r>
      <w:r>
        <w:rPr>
          <w:lang w:val="fr-FR"/>
        </w:rPr>
        <w:t>les</w:t>
      </w:r>
      <w:r w:rsidR="00F249F1" w:rsidRPr="00060F29">
        <w:rPr>
          <w:lang w:val="fr-FR"/>
        </w:rPr>
        <w:t xml:space="preserve"> tâches </w:t>
      </w:r>
      <w:r w:rsidR="000D55E2">
        <w:rPr>
          <w:lang w:val="fr-FR"/>
        </w:rPr>
        <w:t>à accomplir pendant l’année en cours, le journal des réalisations et les documents sur le thème actuel principal. Sauvegardez ces documents sur votre ordinateur.</w:t>
      </w:r>
    </w:p>
    <w:p w:rsidR="00F249F1" w:rsidRPr="00060F29" w:rsidRDefault="00F249F1" w:rsidP="00D50590">
      <w:pPr>
        <w:rPr>
          <w:lang w:val="fr-FR"/>
        </w:rPr>
      </w:pPr>
    </w:p>
    <w:p w:rsidR="00F249F1" w:rsidRPr="00060F29" w:rsidRDefault="00F249F1" w:rsidP="00D50590">
      <w:pPr>
        <w:numPr>
          <w:ilvl w:val="0"/>
          <w:numId w:val="13"/>
        </w:numPr>
        <w:tabs>
          <w:tab w:val="clear" w:pos="720"/>
        </w:tabs>
        <w:ind w:left="360"/>
        <w:rPr>
          <w:lang w:val="fr-FR"/>
        </w:rPr>
      </w:pPr>
      <w:r w:rsidRPr="00060F29">
        <w:rPr>
          <w:lang w:val="fr-FR"/>
        </w:rPr>
        <w:t xml:space="preserve">Les mesures réalisées sont documentées dans un </w:t>
      </w:r>
      <w:r>
        <w:rPr>
          <w:lang w:val="fr-FR"/>
        </w:rPr>
        <w:t>« </w:t>
      </w:r>
      <w:r w:rsidRPr="00060F29">
        <w:rPr>
          <w:lang w:val="fr-FR"/>
        </w:rPr>
        <w:t>Journal des réalisations</w:t>
      </w:r>
      <w:r>
        <w:rPr>
          <w:lang w:val="fr-FR"/>
        </w:rPr>
        <w:t> »</w:t>
      </w:r>
      <w:r w:rsidRPr="00060F29">
        <w:rPr>
          <w:lang w:val="fr-FR"/>
        </w:rPr>
        <w:t>, un document séparé spécifique. Chaque année, un nouveau journal est tenu et archivé à la fin de l’année.</w:t>
      </w:r>
    </w:p>
    <w:p w:rsidR="00F249F1" w:rsidRPr="00060F29" w:rsidRDefault="00F249F1" w:rsidP="005077EB">
      <w:pPr>
        <w:rPr>
          <w:lang w:val="fr-FR"/>
        </w:rPr>
      </w:pPr>
    </w:p>
    <w:p w:rsidR="00F249F1" w:rsidRPr="00060F29" w:rsidRDefault="00F249F1" w:rsidP="00D50590">
      <w:pPr>
        <w:numPr>
          <w:ilvl w:val="0"/>
          <w:numId w:val="13"/>
        </w:numPr>
        <w:tabs>
          <w:tab w:val="clear" w:pos="720"/>
        </w:tabs>
        <w:ind w:left="360"/>
        <w:rPr>
          <w:lang w:val="fr-FR"/>
        </w:rPr>
      </w:pPr>
      <w:r w:rsidRPr="00060F29">
        <w:rPr>
          <w:lang w:val="fr-FR"/>
        </w:rPr>
        <w:t>Les</w:t>
      </w:r>
      <w:r>
        <w:rPr>
          <w:lang w:val="fr-FR"/>
        </w:rPr>
        <w:t xml:space="preserve"> PERCO</w:t>
      </w:r>
      <w:r w:rsidRPr="00060F29">
        <w:rPr>
          <w:lang w:val="fr-FR"/>
        </w:rPr>
        <w:t xml:space="preserve"> participent une fois par année </w:t>
      </w:r>
      <w:r>
        <w:rPr>
          <w:lang w:val="fr-FR"/>
        </w:rPr>
        <w:t xml:space="preserve">à </w:t>
      </w:r>
      <w:r w:rsidRPr="00060F29">
        <w:rPr>
          <w:lang w:val="fr-FR"/>
        </w:rPr>
        <w:t>un</w:t>
      </w:r>
      <w:r>
        <w:rPr>
          <w:lang w:val="fr-FR"/>
        </w:rPr>
        <w:t xml:space="preserve"> cours</w:t>
      </w:r>
      <w:r w:rsidRPr="00060F29">
        <w:rPr>
          <w:lang w:val="fr-FR"/>
        </w:rPr>
        <w:t xml:space="preserve"> d’échange d’expériences et de formation continue (prise sur le temps de travail), afin d’échanger idées et expériences avec leurs collègues, d’obtenir de nouvelles informations et en particulier d’être informé des activités prioritaires de la solution de branche pour l’année suivante.</w:t>
      </w:r>
    </w:p>
    <w:p w:rsidR="00F249F1" w:rsidRPr="00060F29" w:rsidRDefault="00F249F1" w:rsidP="00237950">
      <w:pPr>
        <w:rPr>
          <w:lang w:val="fr-FR"/>
        </w:rPr>
      </w:pPr>
    </w:p>
    <w:p w:rsidR="00F249F1" w:rsidRPr="00060F29" w:rsidRDefault="00F249F1" w:rsidP="00D50590">
      <w:pPr>
        <w:numPr>
          <w:ilvl w:val="0"/>
          <w:numId w:val="13"/>
        </w:numPr>
        <w:tabs>
          <w:tab w:val="clear" w:pos="720"/>
        </w:tabs>
        <w:ind w:left="360"/>
        <w:rPr>
          <w:lang w:val="fr-FR"/>
        </w:rPr>
      </w:pPr>
      <w:r w:rsidRPr="00060F29">
        <w:rPr>
          <w:lang w:val="fr-FR"/>
        </w:rPr>
        <w:t xml:space="preserve">En cas de problèmes ou lorsque des questions surgissent, les </w:t>
      </w:r>
      <w:r>
        <w:rPr>
          <w:lang w:val="fr-FR"/>
        </w:rPr>
        <w:t>PERCO</w:t>
      </w:r>
      <w:r w:rsidRPr="00060F29">
        <w:rPr>
          <w:lang w:val="fr-FR"/>
        </w:rPr>
        <w:t xml:space="preserve"> s’adressent à la coordinatrice /au coordinateur de leur syndicat, respectivement de leur organisation.</w:t>
      </w:r>
    </w:p>
    <w:p w:rsidR="00F249F1" w:rsidRPr="00060F29" w:rsidRDefault="00F249F1" w:rsidP="00237950">
      <w:pPr>
        <w:rPr>
          <w:lang w:val="fr-FR"/>
        </w:rPr>
      </w:pPr>
    </w:p>
    <w:p w:rsidR="00F249F1" w:rsidRPr="00060F29" w:rsidRDefault="00F249F1" w:rsidP="00D50590">
      <w:pPr>
        <w:numPr>
          <w:ilvl w:val="0"/>
          <w:numId w:val="13"/>
        </w:numPr>
        <w:tabs>
          <w:tab w:val="clear" w:pos="720"/>
        </w:tabs>
        <w:ind w:left="360"/>
        <w:rPr>
          <w:lang w:val="fr-FR"/>
        </w:rPr>
      </w:pPr>
      <w:r w:rsidRPr="00060F29">
        <w:rPr>
          <w:lang w:val="fr-FR"/>
        </w:rPr>
        <w:t xml:space="preserve">Principe de base pour les </w:t>
      </w:r>
      <w:r>
        <w:rPr>
          <w:lang w:val="fr-FR"/>
        </w:rPr>
        <w:t>PERCO :</w:t>
      </w:r>
    </w:p>
    <w:p w:rsidR="00F249F1" w:rsidRPr="00060F29" w:rsidRDefault="00F249F1" w:rsidP="00237950">
      <w:pPr>
        <w:rPr>
          <w:lang w:val="fr-FR"/>
        </w:rPr>
      </w:pPr>
    </w:p>
    <w:p w:rsidR="00F249F1" w:rsidRPr="00060F29" w:rsidRDefault="00F249F1" w:rsidP="002131E5">
      <w:pPr>
        <w:numPr>
          <w:ilvl w:val="1"/>
          <w:numId w:val="13"/>
        </w:numPr>
        <w:tabs>
          <w:tab w:val="clear" w:pos="1440"/>
        </w:tabs>
        <w:ind w:left="720"/>
        <w:rPr>
          <w:lang w:val="fr-FR"/>
        </w:rPr>
      </w:pPr>
      <w:r w:rsidRPr="00060F29">
        <w:rPr>
          <w:lang w:val="fr-FR"/>
        </w:rPr>
        <w:t>La direction de votre syndicat ou de votre organisation reconnaît la solution de branche et accepte de ce fait que la fonction de</w:t>
      </w:r>
      <w:r>
        <w:rPr>
          <w:lang w:val="fr-FR"/>
        </w:rPr>
        <w:t xml:space="preserve"> PERCO</w:t>
      </w:r>
      <w:r w:rsidRPr="00060F29">
        <w:rPr>
          <w:lang w:val="fr-FR"/>
        </w:rPr>
        <w:t xml:space="preserve"> figure dans la description du poste du ou de la collaboratrice concerné. En conséquence, il ou elle dispose de suffisamment de temps pour accomplir les tâches qui lui </w:t>
      </w:r>
      <w:r>
        <w:rPr>
          <w:lang w:val="fr-FR"/>
        </w:rPr>
        <w:t>s</w:t>
      </w:r>
      <w:r w:rsidRPr="00060F29">
        <w:rPr>
          <w:lang w:val="fr-FR"/>
        </w:rPr>
        <w:t>ont confiées.</w:t>
      </w:r>
    </w:p>
    <w:p w:rsidR="00F249F1" w:rsidRPr="00060F29" w:rsidRDefault="00F249F1">
      <w:pPr>
        <w:rPr>
          <w:lang w:val="fr-FR"/>
        </w:rPr>
      </w:pPr>
    </w:p>
    <w:p w:rsidR="00F249F1" w:rsidRPr="00060F29" w:rsidRDefault="00F249F1">
      <w:pPr>
        <w:rPr>
          <w:lang w:val="fr-FR"/>
        </w:rPr>
      </w:pPr>
    </w:p>
    <w:p w:rsidR="00F249F1" w:rsidRPr="00060F29" w:rsidRDefault="00F249F1" w:rsidP="00661720">
      <w:pPr>
        <w:rPr>
          <w:lang w:val="fr-FR"/>
        </w:rPr>
      </w:pPr>
      <w:r w:rsidRPr="00060F29">
        <w:rPr>
          <w:rFonts w:ascii="Arial Black" w:hAnsi="Arial Black"/>
          <w:sz w:val="24"/>
          <w:lang w:val="fr-FR"/>
        </w:rPr>
        <w:t>Adressez vos questions, suggestions et critiques, etc. au coordinateur</w:t>
      </w:r>
      <w:r>
        <w:rPr>
          <w:rFonts w:ascii="Arial Black" w:hAnsi="Arial Black"/>
          <w:sz w:val="24"/>
          <w:lang w:val="fr-FR"/>
        </w:rPr>
        <w:t xml:space="preserve"> </w:t>
      </w:r>
      <w:r w:rsidRPr="00060F29">
        <w:rPr>
          <w:rFonts w:ascii="Arial Black" w:hAnsi="Arial Black"/>
          <w:sz w:val="24"/>
          <w:lang w:val="fr-FR"/>
        </w:rPr>
        <w:t>/ à la coordinatrice de votre fédération, respectivement de votre organisation ou au secrétariat de la solution de branche à l’USS.</w:t>
      </w:r>
      <w:r w:rsidRPr="00060F29">
        <w:rPr>
          <w:lang w:val="fr-FR"/>
        </w:rPr>
        <w:br w:type="page"/>
      </w:r>
    </w:p>
    <w:p w:rsidR="00F249F1" w:rsidRPr="00060F29" w:rsidRDefault="00F249F1" w:rsidP="00661720">
      <w:pPr>
        <w:shd w:val="clear" w:color="auto" w:fill="33CCCC"/>
        <w:rPr>
          <w:sz w:val="28"/>
          <w:szCs w:val="28"/>
          <w:lang w:val="fr-FR"/>
        </w:rPr>
      </w:pPr>
    </w:p>
    <w:p w:rsidR="00F249F1" w:rsidRPr="00060F29" w:rsidRDefault="00F249F1" w:rsidP="00661720">
      <w:pPr>
        <w:shd w:val="clear" w:color="auto" w:fill="33CCCC"/>
        <w:rPr>
          <w:sz w:val="28"/>
          <w:szCs w:val="28"/>
          <w:lang w:val="fr-FR"/>
        </w:rPr>
      </w:pPr>
    </w:p>
    <w:p w:rsidR="00F249F1" w:rsidRPr="00060F29" w:rsidRDefault="00F249F1" w:rsidP="00255C91">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255C91">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4A793B">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661720">
      <w:pPr>
        <w:shd w:val="clear" w:color="auto" w:fill="33CCCC"/>
        <w:rPr>
          <w:sz w:val="28"/>
          <w:szCs w:val="28"/>
          <w:lang w:val="fr-FR"/>
        </w:rPr>
      </w:pPr>
    </w:p>
    <w:p w:rsidR="00F249F1" w:rsidRPr="00060F29" w:rsidRDefault="00F249F1" w:rsidP="00661720">
      <w:pPr>
        <w:shd w:val="clear" w:color="auto" w:fill="33CCCC"/>
        <w:rPr>
          <w:sz w:val="28"/>
          <w:szCs w:val="28"/>
          <w:lang w:val="fr-FR"/>
        </w:rPr>
      </w:pPr>
    </w:p>
    <w:p w:rsidR="00F249F1" w:rsidRPr="00060F29" w:rsidRDefault="00F249F1" w:rsidP="00661720">
      <w:pPr>
        <w:rPr>
          <w:lang w:val="fr-FR"/>
        </w:rPr>
      </w:pPr>
    </w:p>
    <w:p w:rsidR="00F249F1" w:rsidRPr="00060F29" w:rsidRDefault="00F249F1" w:rsidP="00661720">
      <w:pPr>
        <w:rPr>
          <w:lang w:val="fr-FR"/>
        </w:rPr>
      </w:pPr>
    </w:p>
    <w:p w:rsidR="00F249F1" w:rsidRPr="00060F29" w:rsidRDefault="00F249F1" w:rsidP="00661720">
      <w:pPr>
        <w:rPr>
          <w:rFonts w:ascii="Times New Roman" w:hAnsi="Times New Roman"/>
          <w:b/>
          <w:sz w:val="48"/>
          <w:szCs w:val="48"/>
          <w:lang w:val="fr-FR"/>
        </w:rPr>
      </w:pPr>
      <w:r w:rsidRPr="00060F29">
        <w:rPr>
          <w:rFonts w:ascii="Times New Roman" w:hAnsi="Times New Roman"/>
          <w:b/>
          <w:sz w:val="48"/>
          <w:szCs w:val="48"/>
          <w:lang w:val="fr-FR"/>
        </w:rPr>
        <w:t>Contacts – Liens</w:t>
      </w:r>
      <w:r>
        <w:rPr>
          <w:rFonts w:ascii="Times New Roman" w:hAnsi="Times New Roman"/>
          <w:b/>
          <w:sz w:val="48"/>
          <w:szCs w:val="48"/>
          <w:lang w:val="fr-FR"/>
        </w:rPr>
        <w:t> :</w:t>
      </w:r>
    </w:p>
    <w:p w:rsidR="00F249F1" w:rsidRPr="00060F29" w:rsidRDefault="00F249F1" w:rsidP="00661720">
      <w:pPr>
        <w:rPr>
          <w:lang w:val="fr-FR"/>
        </w:rPr>
      </w:pPr>
    </w:p>
    <w:p w:rsidR="00F249F1" w:rsidRPr="00060F29" w:rsidRDefault="00F249F1" w:rsidP="00661720">
      <w:pPr>
        <w:rPr>
          <w:lang w:val="fr-FR"/>
        </w:rPr>
      </w:pPr>
    </w:p>
    <w:p w:rsidR="00F249F1" w:rsidRPr="00060F29" w:rsidRDefault="00F249F1" w:rsidP="00661720">
      <w:pPr>
        <w:rPr>
          <w:sz w:val="24"/>
          <w:lang w:val="fr-FR"/>
        </w:rPr>
      </w:pPr>
      <w:r w:rsidRPr="00060F29">
        <w:rPr>
          <w:sz w:val="24"/>
          <w:lang w:val="fr-FR"/>
        </w:rPr>
        <w:t>Des informations supplémentaires sur la conception de la solution de branche, les tâches des</w:t>
      </w:r>
      <w:r>
        <w:rPr>
          <w:sz w:val="24"/>
          <w:lang w:val="fr-FR"/>
        </w:rPr>
        <w:t xml:space="preserve"> PERCO</w:t>
      </w:r>
      <w:r w:rsidRPr="00060F29">
        <w:rPr>
          <w:sz w:val="24"/>
          <w:lang w:val="fr-FR"/>
        </w:rPr>
        <w:t>, les aspects légaux et les ressources, figurent ici</w:t>
      </w:r>
      <w:r>
        <w:rPr>
          <w:sz w:val="24"/>
          <w:lang w:val="fr-FR"/>
        </w:rPr>
        <w:t> :</w:t>
      </w:r>
    </w:p>
    <w:p w:rsidR="00F249F1" w:rsidRPr="00060F29" w:rsidRDefault="00F249F1" w:rsidP="004B7AA5">
      <w:pPr>
        <w:ind w:left="360"/>
        <w:rPr>
          <w:sz w:val="24"/>
          <w:lang w:val="fr-FR"/>
        </w:rPr>
      </w:pPr>
    </w:p>
    <w:p w:rsidR="00F249F1" w:rsidRPr="00060F29" w:rsidRDefault="00F249F1" w:rsidP="004B7AA5">
      <w:pPr>
        <w:rPr>
          <w:b/>
          <w:sz w:val="24"/>
          <w:lang w:val="fr-FR"/>
        </w:rPr>
      </w:pPr>
      <w:r w:rsidRPr="00060F29">
        <w:rPr>
          <w:b/>
          <w:sz w:val="24"/>
          <w:lang w:val="fr-FR"/>
        </w:rPr>
        <w:t>Sur la conception des solutions de branche</w:t>
      </w:r>
    </w:p>
    <w:p w:rsidR="00F249F1" w:rsidRPr="00060F29" w:rsidRDefault="00F249F1" w:rsidP="00661720">
      <w:pPr>
        <w:ind w:left="360"/>
        <w:rPr>
          <w:sz w:val="24"/>
          <w:lang w:val="fr-FR"/>
        </w:rPr>
      </w:pPr>
    </w:p>
    <w:p w:rsidR="00F249F1" w:rsidRPr="00060F29" w:rsidRDefault="00F249F1" w:rsidP="000900D0">
      <w:pPr>
        <w:numPr>
          <w:ilvl w:val="0"/>
          <w:numId w:val="6"/>
        </w:numPr>
        <w:rPr>
          <w:sz w:val="24"/>
          <w:lang w:val="fr-FR"/>
        </w:rPr>
      </w:pPr>
      <w:r w:rsidRPr="00060F29">
        <w:rPr>
          <w:sz w:val="24"/>
          <w:lang w:val="fr-FR"/>
        </w:rPr>
        <w:t>www.</w:t>
      </w:r>
      <w:r>
        <w:rPr>
          <w:sz w:val="24"/>
          <w:lang w:val="fr-FR"/>
        </w:rPr>
        <w:t>cfst</w:t>
      </w:r>
      <w:r w:rsidRPr="00060F29">
        <w:rPr>
          <w:sz w:val="24"/>
          <w:lang w:val="fr-FR"/>
        </w:rPr>
        <w:t xml:space="preserve">.ch &gt; cliquez sur «MSST»(site de </w:t>
      </w:r>
      <w:smartTag w:uri="urn:schemas-microsoft-com:office:smarttags" w:element="PersonName">
        <w:smartTagPr>
          <w:attr w:name="ProductID" w:val="la Commission"/>
        </w:smartTagPr>
        <w:r w:rsidRPr="00060F29">
          <w:rPr>
            <w:sz w:val="24"/>
            <w:lang w:val="fr-FR"/>
          </w:rPr>
          <w:t>la Commission</w:t>
        </w:r>
      </w:smartTag>
      <w:r w:rsidRPr="00060F29">
        <w:rPr>
          <w:sz w:val="24"/>
          <w:lang w:val="fr-FR"/>
        </w:rPr>
        <w:t xml:space="preserve"> fédérale de coordination pour la sécurité au travail)</w:t>
      </w:r>
    </w:p>
    <w:p w:rsidR="00F249F1" w:rsidRPr="00060F29" w:rsidRDefault="00F249F1" w:rsidP="00A66A25">
      <w:pPr>
        <w:ind w:left="360"/>
        <w:rPr>
          <w:sz w:val="24"/>
          <w:lang w:val="fr-FR"/>
        </w:rPr>
      </w:pPr>
    </w:p>
    <w:p w:rsidR="00F249F1" w:rsidRPr="00060F29" w:rsidRDefault="00F249F1" w:rsidP="00661720">
      <w:pPr>
        <w:numPr>
          <w:ilvl w:val="0"/>
          <w:numId w:val="6"/>
        </w:numPr>
        <w:rPr>
          <w:sz w:val="24"/>
          <w:lang w:val="fr-FR"/>
        </w:rPr>
      </w:pPr>
      <w:r w:rsidRPr="00060F29">
        <w:rPr>
          <w:sz w:val="24"/>
          <w:lang w:val="fr-FR"/>
        </w:rPr>
        <w:t xml:space="preserve">www.suva.ch/prévention/MSST (site de </w:t>
      </w:r>
      <w:smartTag w:uri="urn:schemas-microsoft-com:office:smarttags" w:element="PersonName">
        <w:smartTagPr>
          <w:attr w:name="ProductID" w:val="la SUVA"/>
        </w:smartTagPr>
        <w:r w:rsidRPr="00060F29">
          <w:rPr>
            <w:sz w:val="24"/>
            <w:lang w:val="fr-FR"/>
          </w:rPr>
          <w:t xml:space="preserve">la </w:t>
        </w:r>
        <w:r>
          <w:rPr>
            <w:sz w:val="24"/>
            <w:lang w:val="fr-FR"/>
          </w:rPr>
          <w:t>SUVA</w:t>
        </w:r>
      </w:smartTag>
      <w:r w:rsidRPr="00060F29">
        <w:rPr>
          <w:sz w:val="24"/>
          <w:lang w:val="fr-FR"/>
        </w:rPr>
        <w:t>)</w:t>
      </w:r>
    </w:p>
    <w:p w:rsidR="00F249F1" w:rsidRPr="00060F29" w:rsidRDefault="00F249F1" w:rsidP="00A66A25">
      <w:pPr>
        <w:ind w:left="360"/>
        <w:rPr>
          <w:sz w:val="24"/>
          <w:lang w:val="fr-FR"/>
        </w:rPr>
      </w:pPr>
    </w:p>
    <w:p w:rsidR="00F249F1" w:rsidRPr="00060F29" w:rsidRDefault="00F249F1" w:rsidP="000E5201">
      <w:pPr>
        <w:numPr>
          <w:ilvl w:val="0"/>
          <w:numId w:val="6"/>
        </w:numPr>
        <w:rPr>
          <w:sz w:val="24"/>
          <w:lang w:val="fr-FR"/>
        </w:rPr>
      </w:pPr>
      <w:r w:rsidRPr="00060F29">
        <w:rPr>
          <w:sz w:val="24"/>
          <w:lang w:val="fr-FR"/>
        </w:rPr>
        <w:t>www.iva-ch.ch (site de l’association intercantonale des inspectorats du travail</w:t>
      </w:r>
      <w:r>
        <w:rPr>
          <w:sz w:val="24"/>
          <w:lang w:val="fr-FR"/>
        </w:rPr>
        <w:t> ;</w:t>
      </w:r>
      <w:r w:rsidRPr="00060F29">
        <w:rPr>
          <w:sz w:val="24"/>
          <w:lang w:val="fr-FR"/>
        </w:rPr>
        <w:t xml:space="preserve"> n’existe pas en français) </w:t>
      </w:r>
    </w:p>
    <w:p w:rsidR="00F249F1" w:rsidRPr="00060F29" w:rsidRDefault="00F249F1" w:rsidP="00503B29">
      <w:pPr>
        <w:ind w:left="720"/>
        <w:rPr>
          <w:sz w:val="24"/>
          <w:lang w:val="fr-FR"/>
        </w:rPr>
      </w:pPr>
    </w:p>
    <w:p w:rsidR="00F249F1" w:rsidRPr="00060F29" w:rsidRDefault="00F249F1" w:rsidP="000E5201">
      <w:pPr>
        <w:rPr>
          <w:b/>
          <w:sz w:val="24"/>
          <w:lang w:val="fr-FR"/>
        </w:rPr>
      </w:pPr>
      <w:r w:rsidRPr="00060F29">
        <w:rPr>
          <w:b/>
          <w:sz w:val="24"/>
          <w:lang w:val="fr-FR"/>
        </w:rPr>
        <w:t xml:space="preserve">Sur la solution de branche pour les secrétariats de syndicats et d’organisations à but non lucratif </w:t>
      </w:r>
    </w:p>
    <w:p w:rsidR="00F249F1" w:rsidRPr="00060F29" w:rsidRDefault="00F249F1" w:rsidP="00661720">
      <w:pPr>
        <w:ind w:left="360"/>
        <w:rPr>
          <w:sz w:val="24"/>
          <w:lang w:val="fr-FR"/>
        </w:rPr>
      </w:pPr>
    </w:p>
    <w:p w:rsidR="00F249F1" w:rsidRPr="00060F29" w:rsidRDefault="00F249F1" w:rsidP="00661720">
      <w:pPr>
        <w:numPr>
          <w:ilvl w:val="0"/>
          <w:numId w:val="6"/>
        </w:numPr>
        <w:rPr>
          <w:sz w:val="24"/>
          <w:lang w:val="fr-FR"/>
        </w:rPr>
      </w:pPr>
      <w:r w:rsidRPr="00060F29">
        <w:rPr>
          <w:sz w:val="24"/>
          <w:lang w:val="fr-FR"/>
        </w:rPr>
        <w:t>Papillon sur la solution de branche</w:t>
      </w:r>
      <w:r>
        <w:rPr>
          <w:sz w:val="24"/>
          <w:lang w:val="fr-FR"/>
        </w:rPr>
        <w:t> :</w:t>
      </w:r>
      <w:r w:rsidRPr="00060F29">
        <w:rPr>
          <w:sz w:val="24"/>
          <w:lang w:val="fr-FR"/>
        </w:rPr>
        <w:t xml:space="preserve"> voir </w:t>
      </w:r>
      <w:hyperlink r:id="rId19" w:history="1">
        <w:r w:rsidR="004E3E7C">
          <w:rPr>
            <w:rStyle w:val="Lienhypertexte"/>
            <w:lang w:val="fr-CH"/>
          </w:rPr>
          <w:t>www.uss.ch/sibe-perco/</w:t>
        </w:r>
      </w:hyperlink>
    </w:p>
    <w:p w:rsidR="00F249F1" w:rsidRPr="00060F29" w:rsidRDefault="00F249F1" w:rsidP="00A66A25">
      <w:pPr>
        <w:ind w:left="360"/>
        <w:rPr>
          <w:sz w:val="24"/>
          <w:lang w:val="fr-FR"/>
        </w:rPr>
      </w:pPr>
    </w:p>
    <w:p w:rsidR="00F249F1" w:rsidRPr="00060F29" w:rsidRDefault="00F249F1" w:rsidP="00661720">
      <w:pPr>
        <w:ind w:left="360"/>
        <w:rPr>
          <w:sz w:val="24"/>
          <w:lang w:val="fr-FR"/>
        </w:rPr>
      </w:pPr>
    </w:p>
    <w:p w:rsidR="00F249F1" w:rsidRPr="00060F29" w:rsidRDefault="00F249F1" w:rsidP="008A1662">
      <w:pPr>
        <w:rPr>
          <w:b/>
          <w:sz w:val="24"/>
          <w:lang w:val="fr-FR"/>
        </w:rPr>
      </w:pPr>
      <w:r w:rsidRPr="00060F29">
        <w:rPr>
          <w:b/>
          <w:sz w:val="24"/>
          <w:lang w:val="fr-FR"/>
        </w:rPr>
        <w:t xml:space="preserve">Informations juridiques sur des questions particulières en matière de sécurité et de protection de la santé au travail: </w:t>
      </w:r>
    </w:p>
    <w:p w:rsidR="00F249F1" w:rsidRPr="00060F29" w:rsidRDefault="00F249F1" w:rsidP="00661720">
      <w:pPr>
        <w:ind w:left="360"/>
        <w:rPr>
          <w:sz w:val="24"/>
          <w:lang w:val="fr-FR"/>
        </w:rPr>
      </w:pPr>
    </w:p>
    <w:p w:rsidR="00F249F1" w:rsidRPr="00060F29" w:rsidRDefault="00F249F1" w:rsidP="00661720">
      <w:pPr>
        <w:numPr>
          <w:ilvl w:val="0"/>
          <w:numId w:val="6"/>
        </w:numPr>
        <w:rPr>
          <w:sz w:val="24"/>
          <w:lang w:val="fr-FR"/>
        </w:rPr>
      </w:pPr>
      <w:r>
        <w:rPr>
          <w:sz w:val="24"/>
          <w:lang w:val="fr-FR"/>
        </w:rPr>
        <w:t>www3.ekas</w:t>
      </w:r>
      <w:r w:rsidRPr="00060F29">
        <w:rPr>
          <w:sz w:val="24"/>
          <w:lang w:val="fr-FR"/>
        </w:rPr>
        <w:t>.ch &gt; recherche par mot-clé</w:t>
      </w:r>
    </w:p>
    <w:p w:rsidR="00F249F1" w:rsidRPr="00060F29" w:rsidRDefault="00F249F1" w:rsidP="00661720">
      <w:pPr>
        <w:rPr>
          <w:lang w:val="fr-FR"/>
        </w:rPr>
      </w:pPr>
    </w:p>
    <w:p w:rsidR="00F249F1" w:rsidRPr="00060F29" w:rsidRDefault="00F249F1" w:rsidP="008F311E">
      <w:pPr>
        <w:rPr>
          <w:b/>
          <w:sz w:val="24"/>
          <w:lang w:val="fr-FR"/>
        </w:rPr>
      </w:pPr>
      <w:r w:rsidRPr="00060F29">
        <w:rPr>
          <w:b/>
          <w:sz w:val="24"/>
          <w:lang w:val="fr-FR"/>
        </w:rPr>
        <w:t>Documentation / ressources sur des questions spécifiques en matière de sécurité et de protection de la santé au travail</w:t>
      </w:r>
    </w:p>
    <w:p w:rsidR="00F249F1" w:rsidRPr="00060F29" w:rsidRDefault="00F249F1" w:rsidP="008F311E">
      <w:pPr>
        <w:ind w:left="360"/>
        <w:rPr>
          <w:sz w:val="24"/>
          <w:lang w:val="fr-FR"/>
        </w:rPr>
      </w:pPr>
    </w:p>
    <w:p w:rsidR="00F249F1" w:rsidRDefault="004E3E7C" w:rsidP="008F311E">
      <w:pPr>
        <w:numPr>
          <w:ilvl w:val="0"/>
          <w:numId w:val="6"/>
        </w:numPr>
        <w:rPr>
          <w:sz w:val="24"/>
          <w:lang w:val="fr-FR"/>
        </w:rPr>
      </w:pPr>
      <w:hyperlink r:id="rId20" w:history="1">
        <w:r w:rsidR="000D55E2" w:rsidRPr="003D7D1F">
          <w:rPr>
            <w:rStyle w:val="Lienhypertexte"/>
            <w:sz w:val="24"/>
            <w:lang w:val="fr-FR"/>
          </w:rPr>
          <w:t>www.suva.ch/</w:t>
        </w:r>
      </w:hyperlink>
    </w:p>
    <w:p w:rsidR="000D55E2" w:rsidRPr="00060F29" w:rsidRDefault="000D55E2" w:rsidP="008F311E">
      <w:pPr>
        <w:numPr>
          <w:ilvl w:val="0"/>
          <w:numId w:val="6"/>
        </w:numPr>
        <w:rPr>
          <w:sz w:val="24"/>
          <w:lang w:val="fr-FR"/>
        </w:rPr>
      </w:pPr>
      <w:r>
        <w:rPr>
          <w:sz w:val="24"/>
          <w:lang w:val="fr-FR"/>
        </w:rPr>
        <w:t xml:space="preserve">Secrétariat d’état à l’économie, protection de la santé au poste detravail, </w:t>
      </w:r>
      <w:r w:rsidRPr="000D55E2">
        <w:rPr>
          <w:sz w:val="24"/>
          <w:lang w:val="fr-CH"/>
        </w:rPr>
        <w:t xml:space="preserve">www.seco.admin.ch/ </w:t>
      </w:r>
    </w:p>
    <w:p w:rsidR="00F249F1" w:rsidRPr="00060F29" w:rsidRDefault="00F249F1" w:rsidP="00B7022A">
      <w:pPr>
        <w:rPr>
          <w:color w:val="FFFFFF"/>
          <w:szCs w:val="22"/>
          <w:lang w:val="fr-FR"/>
        </w:rPr>
      </w:pPr>
      <w:r w:rsidRPr="00060F29">
        <w:rPr>
          <w:lang w:val="fr-FR"/>
        </w:rPr>
        <w:br w:type="page"/>
      </w:r>
    </w:p>
    <w:p w:rsidR="00F249F1" w:rsidRPr="00060F29" w:rsidRDefault="00F249F1" w:rsidP="00B7022A">
      <w:pPr>
        <w:rPr>
          <w:szCs w:val="22"/>
          <w:lang w:val="fr-FR"/>
        </w:rPr>
      </w:pPr>
    </w:p>
    <w:p w:rsidR="00F249F1" w:rsidRPr="00060F29" w:rsidRDefault="00F249F1" w:rsidP="00B7022A">
      <w:pPr>
        <w:shd w:val="clear" w:color="auto" w:fill="33CCCC"/>
        <w:rPr>
          <w:sz w:val="28"/>
          <w:szCs w:val="28"/>
          <w:lang w:val="fr-FR"/>
        </w:rPr>
      </w:pPr>
    </w:p>
    <w:p w:rsidR="00F249F1" w:rsidRPr="00060F29" w:rsidRDefault="00F249F1" w:rsidP="00B7022A">
      <w:pPr>
        <w:shd w:val="clear" w:color="auto" w:fill="33CCCC"/>
        <w:rPr>
          <w:sz w:val="28"/>
          <w:szCs w:val="28"/>
          <w:lang w:val="fr-FR"/>
        </w:rPr>
      </w:pPr>
    </w:p>
    <w:p w:rsidR="00F249F1" w:rsidRPr="00060F29" w:rsidRDefault="00F249F1" w:rsidP="00255C91">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255C91">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255C91">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255C91">
      <w:pPr>
        <w:shd w:val="clear" w:color="auto" w:fill="33CCCC"/>
        <w:rPr>
          <w:sz w:val="28"/>
          <w:szCs w:val="28"/>
          <w:lang w:val="fr-FR"/>
        </w:rPr>
      </w:pPr>
    </w:p>
    <w:p w:rsidR="00F249F1" w:rsidRPr="00060F29" w:rsidRDefault="00F249F1" w:rsidP="00B7022A">
      <w:pPr>
        <w:shd w:val="clear" w:color="auto" w:fill="33CCCC"/>
        <w:rPr>
          <w:sz w:val="28"/>
          <w:szCs w:val="28"/>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rsidP="00B7022A">
      <w:pPr>
        <w:jc w:val="center"/>
        <w:rPr>
          <w:b/>
          <w:sz w:val="48"/>
          <w:szCs w:val="48"/>
          <w:lang w:val="fr-FR"/>
        </w:rPr>
      </w:pPr>
      <w:r w:rsidRPr="00060F29">
        <w:rPr>
          <w:b/>
          <w:sz w:val="48"/>
          <w:szCs w:val="48"/>
          <w:lang w:val="fr-FR"/>
        </w:rPr>
        <w:t>Chapitre    1</w:t>
      </w:r>
    </w:p>
    <w:p w:rsidR="00F249F1" w:rsidRPr="00060F29" w:rsidRDefault="00F249F1" w:rsidP="00B7022A">
      <w:pPr>
        <w:jc w:val="center"/>
        <w:rPr>
          <w:b/>
          <w:sz w:val="24"/>
          <w:lang w:val="fr-FR"/>
        </w:rPr>
      </w:pPr>
    </w:p>
    <w:p w:rsidR="00F249F1" w:rsidRPr="00060F29" w:rsidRDefault="00F249F1" w:rsidP="00811637">
      <w:pPr>
        <w:jc w:val="center"/>
        <w:rPr>
          <w:b/>
          <w:sz w:val="48"/>
          <w:szCs w:val="48"/>
          <w:lang w:val="fr-FR"/>
        </w:rPr>
      </w:pPr>
      <w:r>
        <w:rPr>
          <w:b/>
          <w:sz w:val="48"/>
          <w:szCs w:val="48"/>
          <w:lang w:val="fr-FR"/>
        </w:rPr>
        <w:t>Lignes directrices</w:t>
      </w:r>
    </w:p>
    <w:p w:rsidR="00F249F1" w:rsidRPr="00060F29" w:rsidRDefault="00F249F1" w:rsidP="00811637">
      <w:pPr>
        <w:jc w:val="center"/>
        <w:rPr>
          <w:b/>
          <w:sz w:val="48"/>
          <w:szCs w:val="48"/>
          <w:lang w:val="fr-FR"/>
        </w:rPr>
      </w:pPr>
      <w:r w:rsidRPr="00060F29">
        <w:rPr>
          <w:b/>
          <w:sz w:val="48"/>
          <w:szCs w:val="48"/>
          <w:lang w:val="fr-FR"/>
        </w:rPr>
        <w:t>Objectifs de sécurité</w:t>
      </w:r>
    </w:p>
    <w:p w:rsidR="00F249F1" w:rsidRPr="00060F29" w:rsidRDefault="00F249F1" w:rsidP="00B7022A">
      <w:pPr>
        <w:jc w:val="center"/>
        <w:rPr>
          <w:b/>
          <w:sz w:val="32"/>
          <w:szCs w:val="32"/>
          <w:lang w:val="fr-FR"/>
        </w:rPr>
      </w:pPr>
    </w:p>
    <w:p w:rsidR="00F249F1" w:rsidRPr="00060F29" w:rsidRDefault="005C3C98" w:rsidP="00B7022A">
      <w:pPr>
        <w:jc w:val="center"/>
        <w:rPr>
          <w:b/>
          <w:sz w:val="32"/>
          <w:szCs w:val="32"/>
          <w:lang w:val="fr-FR"/>
        </w:rPr>
      </w:pPr>
      <w:r>
        <w:rPr>
          <w:b/>
          <w:noProof/>
          <w:sz w:val="32"/>
          <w:szCs w:val="32"/>
        </w:rPr>
        <w:drawing>
          <wp:inline distT="0" distB="0" distL="0" distR="0">
            <wp:extent cx="5754370" cy="4613275"/>
            <wp:effectExtent l="0" t="0" r="0" b="0"/>
            <wp:docPr id="11" name="Bild 1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pPr>
        <w:rPr>
          <w:lang w:val="fr-FR"/>
        </w:rPr>
      </w:pPr>
    </w:p>
    <w:p w:rsidR="00F249F1" w:rsidRPr="00060F29" w:rsidRDefault="00F249F1">
      <w:pPr>
        <w:rPr>
          <w:lang w:val="fr-FR"/>
        </w:rPr>
      </w:pPr>
    </w:p>
    <w:p w:rsidR="00F249F1" w:rsidRPr="00060F29" w:rsidRDefault="00F249F1">
      <w:pPr>
        <w:rPr>
          <w:lang w:val="fr-FR"/>
        </w:rPr>
      </w:pPr>
    </w:p>
    <w:p w:rsidR="00F249F1" w:rsidRPr="00060F29" w:rsidRDefault="00F249F1">
      <w:pPr>
        <w:rPr>
          <w:sz w:val="24"/>
          <w:lang w:val="fr-FR"/>
        </w:rPr>
      </w:pPr>
      <w:r w:rsidRPr="00060F29">
        <w:rPr>
          <w:lang w:val="fr-FR"/>
        </w:rPr>
        <w:br w:type="page"/>
      </w:r>
    </w:p>
    <w:p w:rsidR="00F249F1" w:rsidRPr="00060F29" w:rsidRDefault="00F249F1" w:rsidP="008E446D">
      <w:pPr>
        <w:shd w:val="clear" w:color="auto" w:fill="33CCCC"/>
        <w:rPr>
          <w:sz w:val="28"/>
          <w:szCs w:val="28"/>
          <w:lang w:val="fr-FR"/>
        </w:rPr>
      </w:pPr>
    </w:p>
    <w:p w:rsidR="00F249F1" w:rsidRPr="00060F29" w:rsidRDefault="00F249F1" w:rsidP="008E446D">
      <w:pPr>
        <w:shd w:val="clear" w:color="auto" w:fill="33CCCC"/>
        <w:rPr>
          <w:b/>
          <w:sz w:val="28"/>
          <w:szCs w:val="28"/>
          <w:lang w:val="fr-FR"/>
        </w:rPr>
      </w:pPr>
      <w:r w:rsidRPr="00060F29">
        <w:rPr>
          <w:b/>
          <w:sz w:val="28"/>
          <w:szCs w:val="28"/>
          <w:lang w:val="fr-FR"/>
        </w:rPr>
        <w:t>1.</w:t>
      </w:r>
      <w:r w:rsidRPr="00060F29">
        <w:rPr>
          <w:b/>
          <w:sz w:val="28"/>
          <w:szCs w:val="28"/>
          <w:lang w:val="fr-FR"/>
        </w:rPr>
        <w:tab/>
      </w:r>
      <w:r>
        <w:rPr>
          <w:b/>
          <w:sz w:val="28"/>
          <w:szCs w:val="28"/>
          <w:lang w:val="fr-FR"/>
        </w:rPr>
        <w:t>Lignes directrices</w:t>
      </w:r>
      <w:r w:rsidRPr="00060F29">
        <w:rPr>
          <w:b/>
          <w:sz w:val="28"/>
          <w:szCs w:val="28"/>
          <w:lang w:val="fr-FR"/>
        </w:rPr>
        <w:t xml:space="preserve"> / Objectifs de sécurité</w:t>
      </w:r>
    </w:p>
    <w:p w:rsidR="00F249F1" w:rsidRPr="00060F29" w:rsidRDefault="00F249F1" w:rsidP="008E446D">
      <w:pPr>
        <w:shd w:val="clear" w:color="auto" w:fill="33CCCC"/>
        <w:rPr>
          <w:sz w:val="28"/>
          <w:szCs w:val="28"/>
          <w:lang w:val="fr-FR"/>
        </w:rPr>
      </w:pPr>
    </w:p>
    <w:p w:rsidR="00F249F1" w:rsidRPr="00060F29" w:rsidRDefault="00F249F1">
      <w:pPr>
        <w:rPr>
          <w:szCs w:val="22"/>
          <w:lang w:val="fr-FR"/>
        </w:rPr>
      </w:pPr>
    </w:p>
    <w:p w:rsidR="00F249F1" w:rsidRPr="00060F29" w:rsidRDefault="00F249F1">
      <w:pPr>
        <w:rPr>
          <w:szCs w:val="22"/>
          <w:lang w:val="fr-FR"/>
        </w:rPr>
      </w:pPr>
    </w:p>
    <w:p w:rsidR="00F249F1" w:rsidRPr="00060F29" w:rsidRDefault="00F249F1">
      <w:pPr>
        <w:rPr>
          <w:szCs w:val="22"/>
          <w:lang w:val="fr-FR"/>
        </w:rPr>
      </w:pPr>
    </w:p>
    <w:p w:rsidR="00F249F1" w:rsidRPr="00060F29" w:rsidRDefault="00F249F1">
      <w:pPr>
        <w:rPr>
          <w:b/>
          <w:sz w:val="28"/>
          <w:szCs w:val="28"/>
          <w:lang w:val="fr-FR"/>
        </w:rPr>
      </w:pPr>
      <w:r w:rsidRPr="00060F29">
        <w:rPr>
          <w:b/>
          <w:sz w:val="28"/>
          <w:szCs w:val="28"/>
          <w:lang w:val="fr-FR"/>
        </w:rPr>
        <w:t xml:space="preserve">Pourquoi </w:t>
      </w:r>
      <w:r>
        <w:rPr>
          <w:b/>
          <w:sz w:val="28"/>
          <w:szCs w:val="28"/>
          <w:lang w:val="fr-FR"/>
        </w:rPr>
        <w:t>des lignes directrices</w:t>
      </w:r>
      <w:r w:rsidRPr="00060F29">
        <w:rPr>
          <w:b/>
          <w:sz w:val="28"/>
          <w:szCs w:val="28"/>
          <w:lang w:val="fr-FR"/>
        </w:rPr>
        <w:t xml:space="preserve"> et des objectifs de sécurité</w:t>
      </w:r>
      <w:r>
        <w:rPr>
          <w:b/>
          <w:sz w:val="28"/>
          <w:szCs w:val="28"/>
          <w:lang w:val="fr-FR"/>
        </w:rPr>
        <w:t> ?</w:t>
      </w:r>
    </w:p>
    <w:p w:rsidR="00F249F1" w:rsidRPr="00060F29" w:rsidRDefault="00F249F1">
      <w:pPr>
        <w:rPr>
          <w:szCs w:val="22"/>
          <w:lang w:val="fr-FR"/>
        </w:rPr>
      </w:pPr>
    </w:p>
    <w:p w:rsidR="00F249F1" w:rsidRPr="00060F29" w:rsidRDefault="00F249F1" w:rsidP="00AA079D">
      <w:pPr>
        <w:numPr>
          <w:ilvl w:val="0"/>
          <w:numId w:val="1"/>
        </w:numPr>
        <w:rPr>
          <w:szCs w:val="22"/>
          <w:lang w:val="fr-FR"/>
        </w:rPr>
      </w:pPr>
      <w:r w:rsidRPr="00060F29">
        <w:rPr>
          <w:szCs w:val="22"/>
          <w:lang w:val="fr-FR"/>
        </w:rPr>
        <w:t>A l’origine se trouve la volonté explicite de garantir de manière conséquente la sécurité et la protection de la santé au travail. Cette v</w:t>
      </w:r>
      <w:r>
        <w:rPr>
          <w:szCs w:val="22"/>
          <w:lang w:val="fr-FR"/>
        </w:rPr>
        <w:t>olonté s’exprime dans des lignes directrices</w:t>
      </w:r>
      <w:r w:rsidRPr="00060F29">
        <w:rPr>
          <w:szCs w:val="22"/>
          <w:lang w:val="fr-FR"/>
        </w:rPr>
        <w:t>.</w:t>
      </w:r>
    </w:p>
    <w:p w:rsidR="00F249F1" w:rsidRPr="00060F29" w:rsidRDefault="00F249F1" w:rsidP="00350CC8">
      <w:pPr>
        <w:ind w:left="360"/>
        <w:rPr>
          <w:szCs w:val="22"/>
          <w:lang w:val="fr-FR"/>
        </w:rPr>
      </w:pPr>
    </w:p>
    <w:p w:rsidR="00F249F1" w:rsidRPr="00060F29" w:rsidRDefault="00F249F1" w:rsidP="00941E96">
      <w:pPr>
        <w:numPr>
          <w:ilvl w:val="0"/>
          <w:numId w:val="1"/>
        </w:numPr>
        <w:rPr>
          <w:szCs w:val="22"/>
          <w:lang w:val="fr-FR"/>
        </w:rPr>
      </w:pPr>
      <w:r w:rsidRPr="00060F29">
        <w:rPr>
          <w:szCs w:val="22"/>
          <w:lang w:val="fr-FR"/>
        </w:rPr>
        <w:t xml:space="preserve">La sécurité et la protection de la santé au travail sont des tâches permanentes. Pour obtenir les améliorations continues recherchées, des objectifs doivent être périodiquement définis et leur obtention doit être constamment vérifiée. </w:t>
      </w:r>
    </w:p>
    <w:p w:rsidR="00F249F1" w:rsidRPr="00060F29" w:rsidRDefault="00F249F1" w:rsidP="004A793B">
      <w:pPr>
        <w:rPr>
          <w:szCs w:val="22"/>
          <w:lang w:val="fr-FR"/>
        </w:rPr>
      </w:pPr>
    </w:p>
    <w:p w:rsidR="00F249F1" w:rsidRPr="00060F29" w:rsidRDefault="00F249F1">
      <w:pPr>
        <w:rPr>
          <w:szCs w:val="22"/>
          <w:lang w:val="fr-FR"/>
        </w:rPr>
      </w:pPr>
    </w:p>
    <w:p w:rsidR="00F249F1" w:rsidRPr="00060F29" w:rsidRDefault="00F249F1">
      <w:pPr>
        <w:rPr>
          <w:szCs w:val="22"/>
          <w:lang w:val="fr-FR"/>
        </w:rPr>
      </w:pPr>
    </w:p>
    <w:p w:rsidR="00F249F1" w:rsidRPr="00060F29" w:rsidRDefault="00F249F1">
      <w:pPr>
        <w:rPr>
          <w:b/>
          <w:sz w:val="28"/>
          <w:szCs w:val="28"/>
          <w:lang w:val="fr-FR"/>
        </w:rPr>
      </w:pPr>
      <w:r w:rsidRPr="00060F29">
        <w:rPr>
          <w:b/>
          <w:sz w:val="28"/>
          <w:szCs w:val="28"/>
          <w:lang w:val="fr-FR"/>
        </w:rPr>
        <w:t>C’est important / à retenir</w:t>
      </w:r>
      <w:r>
        <w:rPr>
          <w:b/>
          <w:sz w:val="28"/>
          <w:szCs w:val="28"/>
          <w:lang w:val="fr-FR"/>
        </w:rPr>
        <w:t> !</w:t>
      </w:r>
    </w:p>
    <w:p w:rsidR="00F249F1" w:rsidRPr="00060F29" w:rsidRDefault="00F249F1">
      <w:pPr>
        <w:rPr>
          <w:szCs w:val="22"/>
          <w:lang w:val="fr-FR"/>
        </w:rPr>
      </w:pPr>
    </w:p>
    <w:p w:rsidR="00F249F1" w:rsidRPr="00060F29" w:rsidRDefault="00F249F1" w:rsidP="00057807">
      <w:pPr>
        <w:numPr>
          <w:ilvl w:val="0"/>
          <w:numId w:val="2"/>
        </w:numPr>
        <w:rPr>
          <w:szCs w:val="22"/>
          <w:lang w:val="fr-FR"/>
        </w:rPr>
      </w:pPr>
      <w:r w:rsidRPr="00060F29">
        <w:rPr>
          <w:szCs w:val="22"/>
          <w:lang w:val="fr-FR"/>
        </w:rPr>
        <w:t>Pour qu</w:t>
      </w:r>
      <w:r>
        <w:rPr>
          <w:szCs w:val="22"/>
          <w:lang w:val="fr-FR"/>
        </w:rPr>
        <w:t>e des lignes directrices</w:t>
      </w:r>
      <w:r w:rsidRPr="00060F29">
        <w:rPr>
          <w:szCs w:val="22"/>
          <w:lang w:val="fr-FR"/>
        </w:rPr>
        <w:t xml:space="preserve"> ai</w:t>
      </w:r>
      <w:r>
        <w:rPr>
          <w:szCs w:val="22"/>
          <w:lang w:val="fr-FR"/>
        </w:rPr>
        <w:t>en</w:t>
      </w:r>
      <w:r w:rsidRPr="00060F29">
        <w:rPr>
          <w:szCs w:val="22"/>
          <w:lang w:val="fr-FR"/>
        </w:rPr>
        <w:t xml:space="preserve">t quelque effet, il faut en particulier que le niveau supérieur de </w:t>
      </w:r>
      <w:r>
        <w:rPr>
          <w:szCs w:val="22"/>
          <w:lang w:val="fr-FR"/>
        </w:rPr>
        <w:t>la direction d’une entreprise les</w:t>
      </w:r>
      <w:r w:rsidRPr="00060F29">
        <w:rPr>
          <w:szCs w:val="22"/>
          <w:lang w:val="fr-FR"/>
        </w:rPr>
        <w:t xml:space="preserve"> soutienne et que celle-</w:t>
      </w:r>
      <w:r>
        <w:rPr>
          <w:szCs w:val="22"/>
          <w:lang w:val="fr-FR"/>
        </w:rPr>
        <w:t>ci</w:t>
      </w:r>
      <w:r w:rsidRPr="00060F29">
        <w:rPr>
          <w:szCs w:val="22"/>
          <w:lang w:val="fr-FR"/>
        </w:rPr>
        <w:t xml:space="preserve"> </w:t>
      </w:r>
      <w:r>
        <w:rPr>
          <w:szCs w:val="22"/>
          <w:lang w:val="fr-FR"/>
        </w:rPr>
        <w:t xml:space="preserve">les </w:t>
      </w:r>
      <w:r w:rsidRPr="00060F29">
        <w:rPr>
          <w:szCs w:val="22"/>
          <w:lang w:val="fr-FR"/>
        </w:rPr>
        <w:t>applique elle-même.</w:t>
      </w:r>
    </w:p>
    <w:p w:rsidR="00F249F1" w:rsidRPr="00060F29" w:rsidRDefault="00F249F1" w:rsidP="00057807">
      <w:pPr>
        <w:numPr>
          <w:ilvl w:val="0"/>
          <w:numId w:val="2"/>
        </w:numPr>
        <w:rPr>
          <w:szCs w:val="22"/>
          <w:lang w:val="fr-FR"/>
        </w:rPr>
      </w:pPr>
      <w:r w:rsidRPr="00060F29">
        <w:rPr>
          <w:szCs w:val="22"/>
          <w:lang w:val="fr-FR"/>
        </w:rPr>
        <w:t>Pour qu’une charte ait quelque effet, toutes les personnes travaillant dans une entreprise doivent la connaître.</w:t>
      </w:r>
    </w:p>
    <w:p w:rsidR="00F249F1" w:rsidRPr="00060F29" w:rsidRDefault="00F249F1" w:rsidP="00240B42">
      <w:pPr>
        <w:ind w:left="360"/>
        <w:rPr>
          <w:szCs w:val="22"/>
          <w:lang w:val="fr-FR"/>
        </w:rPr>
      </w:pPr>
    </w:p>
    <w:p w:rsidR="00F249F1" w:rsidRPr="00060F29" w:rsidRDefault="00F249F1" w:rsidP="00057807">
      <w:pPr>
        <w:numPr>
          <w:ilvl w:val="0"/>
          <w:numId w:val="2"/>
        </w:numPr>
        <w:rPr>
          <w:szCs w:val="22"/>
          <w:lang w:val="fr-FR"/>
        </w:rPr>
      </w:pPr>
      <w:r w:rsidRPr="00060F29">
        <w:rPr>
          <w:szCs w:val="22"/>
          <w:lang w:val="fr-FR"/>
        </w:rPr>
        <w:t>Les objectifs sont judicieux lorsqu’ils remplissent les conditions suivantes</w:t>
      </w:r>
      <w:r>
        <w:rPr>
          <w:szCs w:val="22"/>
          <w:lang w:val="fr-FR"/>
        </w:rPr>
        <w:t> :</w:t>
      </w:r>
    </w:p>
    <w:p w:rsidR="00F249F1" w:rsidRPr="00060F29" w:rsidRDefault="00F249F1" w:rsidP="00240B42">
      <w:pPr>
        <w:ind w:left="1080"/>
        <w:rPr>
          <w:sz w:val="12"/>
          <w:szCs w:val="12"/>
          <w:lang w:val="fr-FR"/>
        </w:rPr>
      </w:pPr>
    </w:p>
    <w:p w:rsidR="00F249F1" w:rsidRPr="00060F29" w:rsidRDefault="00F249F1" w:rsidP="00240B42">
      <w:pPr>
        <w:numPr>
          <w:ilvl w:val="1"/>
          <w:numId w:val="2"/>
        </w:numPr>
        <w:rPr>
          <w:szCs w:val="22"/>
          <w:lang w:val="fr-FR"/>
        </w:rPr>
      </w:pPr>
      <w:r w:rsidRPr="00060F29">
        <w:rPr>
          <w:szCs w:val="22"/>
          <w:lang w:val="fr-FR"/>
        </w:rPr>
        <w:t>être applicables par toutes et tous</w:t>
      </w:r>
    </w:p>
    <w:p w:rsidR="00F249F1" w:rsidRPr="00060F29" w:rsidRDefault="00F249F1" w:rsidP="00240B42">
      <w:pPr>
        <w:ind w:left="1080"/>
        <w:rPr>
          <w:sz w:val="12"/>
          <w:szCs w:val="12"/>
          <w:lang w:val="fr-FR"/>
        </w:rPr>
      </w:pPr>
    </w:p>
    <w:p w:rsidR="00F249F1" w:rsidRPr="00060F29" w:rsidRDefault="00F249F1" w:rsidP="00240B42">
      <w:pPr>
        <w:numPr>
          <w:ilvl w:val="1"/>
          <w:numId w:val="2"/>
        </w:numPr>
        <w:rPr>
          <w:szCs w:val="22"/>
          <w:lang w:val="fr-FR"/>
        </w:rPr>
      </w:pPr>
      <w:r>
        <w:rPr>
          <w:szCs w:val="22"/>
          <w:lang w:val="fr-FR"/>
        </w:rPr>
        <w:t>être réalistes (être réalisables</w:t>
      </w:r>
      <w:r w:rsidRPr="00060F29">
        <w:rPr>
          <w:szCs w:val="22"/>
          <w:lang w:val="fr-FR"/>
        </w:rPr>
        <w:t>)</w:t>
      </w:r>
    </w:p>
    <w:p w:rsidR="00F249F1" w:rsidRPr="00060F29" w:rsidRDefault="00F249F1" w:rsidP="00240B42">
      <w:pPr>
        <w:ind w:left="1080"/>
        <w:rPr>
          <w:sz w:val="12"/>
          <w:szCs w:val="12"/>
          <w:lang w:val="fr-FR"/>
        </w:rPr>
      </w:pPr>
    </w:p>
    <w:p w:rsidR="00F249F1" w:rsidRPr="00060F29" w:rsidRDefault="00F249F1" w:rsidP="00240B42">
      <w:pPr>
        <w:numPr>
          <w:ilvl w:val="1"/>
          <w:numId w:val="2"/>
        </w:numPr>
        <w:rPr>
          <w:szCs w:val="22"/>
          <w:lang w:val="fr-FR"/>
        </w:rPr>
      </w:pPr>
      <w:r w:rsidRPr="00060F29">
        <w:rPr>
          <w:szCs w:val="22"/>
          <w:lang w:val="fr-FR"/>
        </w:rPr>
        <w:t>être mesurables (vérifiables)</w:t>
      </w:r>
    </w:p>
    <w:p w:rsidR="00F249F1" w:rsidRPr="00060F29" w:rsidRDefault="00F249F1">
      <w:pPr>
        <w:rPr>
          <w:szCs w:val="22"/>
          <w:lang w:val="fr-FR"/>
        </w:rPr>
      </w:pPr>
    </w:p>
    <w:p w:rsidR="00F249F1" w:rsidRPr="00060F29" w:rsidRDefault="00F249F1">
      <w:pPr>
        <w:rPr>
          <w:szCs w:val="22"/>
          <w:lang w:val="fr-FR"/>
        </w:rPr>
      </w:pPr>
    </w:p>
    <w:p w:rsidR="00F249F1" w:rsidRPr="00060F29" w:rsidRDefault="00F249F1">
      <w:pPr>
        <w:rPr>
          <w:szCs w:val="22"/>
          <w:lang w:val="fr-FR"/>
        </w:rPr>
      </w:pPr>
    </w:p>
    <w:p w:rsidR="00F249F1" w:rsidRPr="00060F29" w:rsidRDefault="00F249F1" w:rsidP="00DF7F6A">
      <w:pPr>
        <w:shd w:val="clear" w:color="auto" w:fill="FF0000"/>
        <w:rPr>
          <w:sz w:val="28"/>
          <w:szCs w:val="28"/>
          <w:lang w:val="fr-FR"/>
        </w:rPr>
      </w:pPr>
    </w:p>
    <w:p w:rsidR="00F249F1" w:rsidRPr="00060F29" w:rsidRDefault="00F249F1" w:rsidP="00DF7F6A">
      <w:pPr>
        <w:shd w:val="clear" w:color="auto" w:fill="FF0000"/>
        <w:rPr>
          <w:b/>
          <w:sz w:val="28"/>
          <w:szCs w:val="28"/>
          <w:lang w:val="fr-FR"/>
        </w:rPr>
      </w:pPr>
      <w:r w:rsidRPr="00060F29">
        <w:rPr>
          <w:b/>
          <w:sz w:val="28"/>
          <w:szCs w:val="28"/>
          <w:lang w:val="fr-FR"/>
        </w:rPr>
        <w:t>Vos tâches</w:t>
      </w:r>
    </w:p>
    <w:p w:rsidR="00F249F1" w:rsidRPr="00060F29" w:rsidRDefault="00F249F1" w:rsidP="00DF7F6A">
      <w:pPr>
        <w:shd w:val="clear" w:color="auto" w:fill="FF0000"/>
        <w:rPr>
          <w:sz w:val="28"/>
          <w:szCs w:val="28"/>
          <w:lang w:val="fr-FR"/>
        </w:rPr>
      </w:pPr>
    </w:p>
    <w:p w:rsidR="00F249F1" w:rsidRPr="00060F29" w:rsidRDefault="00F249F1">
      <w:pPr>
        <w:rPr>
          <w:b/>
          <w:sz w:val="24"/>
          <w:lang w:val="fr-FR"/>
        </w:rPr>
      </w:pPr>
    </w:p>
    <w:p w:rsidR="00F249F1" w:rsidRPr="00060F29" w:rsidRDefault="00F249F1">
      <w:pPr>
        <w:rPr>
          <w:b/>
          <w:sz w:val="24"/>
          <w:lang w:val="fr-FR"/>
        </w:rPr>
      </w:pPr>
    </w:p>
    <w:p w:rsidR="00F249F1" w:rsidRPr="00060F29" w:rsidRDefault="00F249F1" w:rsidP="00240B42">
      <w:pPr>
        <w:numPr>
          <w:ilvl w:val="0"/>
          <w:numId w:val="4"/>
        </w:numPr>
        <w:rPr>
          <w:b/>
          <w:sz w:val="24"/>
          <w:lang w:val="fr-FR"/>
        </w:rPr>
      </w:pPr>
      <w:r>
        <w:rPr>
          <w:b/>
          <w:sz w:val="24"/>
          <w:lang w:val="fr-FR"/>
        </w:rPr>
        <w:t>Faites connaître les Lignes directrices</w:t>
      </w:r>
      <w:r w:rsidRPr="00060F29">
        <w:rPr>
          <w:b/>
          <w:sz w:val="24"/>
          <w:lang w:val="fr-FR"/>
        </w:rPr>
        <w:t xml:space="preserve"> de la solution de branche à tous les collaborateurs et toutes les collaboratrices, si nécessaire distribuez-en une version écrite. Soyez particulièrement attentifs à l’information des nouveaux collègues.</w:t>
      </w:r>
      <w:r w:rsidRPr="00060F29">
        <w:rPr>
          <w:b/>
          <w:sz w:val="24"/>
          <w:lang w:val="fr-FR"/>
        </w:rPr>
        <w:br/>
      </w:r>
      <w:r w:rsidRPr="00060F29">
        <w:rPr>
          <w:b/>
          <w:i/>
          <w:sz w:val="24"/>
          <w:u w:val="single"/>
          <w:lang w:val="fr-FR"/>
        </w:rPr>
        <w:t>Remarque</w:t>
      </w:r>
      <w:r>
        <w:rPr>
          <w:b/>
          <w:i/>
          <w:sz w:val="24"/>
          <w:u w:val="single"/>
          <w:lang w:val="fr-FR"/>
        </w:rPr>
        <w:t> :</w:t>
      </w:r>
      <w:r w:rsidRPr="00060F29">
        <w:rPr>
          <w:b/>
          <w:sz w:val="24"/>
          <w:lang w:val="fr-FR"/>
        </w:rPr>
        <w:t xml:space="preserve"> </w:t>
      </w:r>
      <w:r>
        <w:rPr>
          <w:b/>
          <w:sz w:val="24"/>
          <w:lang w:val="fr-FR"/>
        </w:rPr>
        <w:t>si votre organisation possède ses</w:t>
      </w:r>
      <w:r w:rsidRPr="00060F29">
        <w:rPr>
          <w:b/>
          <w:sz w:val="24"/>
          <w:lang w:val="fr-FR"/>
        </w:rPr>
        <w:t xml:space="preserve"> propre</w:t>
      </w:r>
      <w:r>
        <w:rPr>
          <w:b/>
          <w:sz w:val="24"/>
          <w:lang w:val="fr-FR"/>
        </w:rPr>
        <w:t>s lignes directrices</w:t>
      </w:r>
      <w:r w:rsidRPr="00060F29">
        <w:rPr>
          <w:b/>
          <w:sz w:val="24"/>
          <w:lang w:val="fr-FR"/>
        </w:rPr>
        <w:t>, utilisez</w:t>
      </w:r>
      <w:r>
        <w:rPr>
          <w:b/>
          <w:sz w:val="24"/>
          <w:lang w:val="fr-FR"/>
        </w:rPr>
        <w:t>-les</w:t>
      </w:r>
      <w:r w:rsidRPr="00060F29">
        <w:rPr>
          <w:b/>
          <w:sz w:val="24"/>
          <w:lang w:val="fr-FR"/>
        </w:rPr>
        <w:t>.</w:t>
      </w:r>
    </w:p>
    <w:p w:rsidR="00F249F1" w:rsidRPr="00060F29" w:rsidRDefault="00F249F1" w:rsidP="00240B42">
      <w:pPr>
        <w:numPr>
          <w:ilvl w:val="0"/>
          <w:numId w:val="4"/>
        </w:numPr>
        <w:rPr>
          <w:b/>
          <w:sz w:val="24"/>
          <w:lang w:val="fr-FR"/>
        </w:rPr>
      </w:pPr>
      <w:r w:rsidRPr="00060F29">
        <w:rPr>
          <w:b/>
          <w:sz w:val="24"/>
          <w:lang w:val="fr-FR"/>
        </w:rPr>
        <w:t xml:space="preserve">Consignez chaque année par écrit les mesures prises dans le </w:t>
      </w:r>
      <w:r>
        <w:rPr>
          <w:b/>
          <w:sz w:val="24"/>
          <w:lang w:val="fr-FR"/>
        </w:rPr>
        <w:t>« </w:t>
      </w:r>
      <w:r w:rsidRPr="00060F29">
        <w:rPr>
          <w:b/>
          <w:sz w:val="24"/>
          <w:lang w:val="fr-FR"/>
        </w:rPr>
        <w:t>Journal des réalisations</w:t>
      </w:r>
      <w:r>
        <w:rPr>
          <w:b/>
          <w:sz w:val="24"/>
          <w:lang w:val="fr-FR"/>
        </w:rPr>
        <w:t> »</w:t>
      </w:r>
      <w:r w:rsidRPr="00060F29">
        <w:rPr>
          <w:b/>
          <w:sz w:val="24"/>
          <w:lang w:val="fr-FR"/>
        </w:rPr>
        <w:t xml:space="preserve"> correspondant.</w:t>
      </w:r>
    </w:p>
    <w:p w:rsidR="00F249F1" w:rsidRPr="00060F29" w:rsidRDefault="00F249F1" w:rsidP="00B077AD">
      <w:pPr>
        <w:ind w:left="360"/>
        <w:rPr>
          <w:b/>
          <w:sz w:val="24"/>
          <w:lang w:val="fr-FR"/>
        </w:rPr>
      </w:pPr>
    </w:p>
    <w:p w:rsidR="00F249F1" w:rsidRPr="00060F29" w:rsidRDefault="00F249F1" w:rsidP="00240B42">
      <w:pPr>
        <w:numPr>
          <w:ilvl w:val="0"/>
          <w:numId w:val="4"/>
        </w:numPr>
        <w:rPr>
          <w:b/>
          <w:sz w:val="24"/>
          <w:lang w:val="fr-FR"/>
        </w:rPr>
      </w:pPr>
      <w:r w:rsidRPr="00060F29">
        <w:rPr>
          <w:b/>
          <w:sz w:val="24"/>
          <w:lang w:val="fr-FR"/>
        </w:rPr>
        <w:t xml:space="preserve">(Les objectifs en matière de sécurité découlent du cahier des charges traité dans les prochains chapitres. D’éventuels objectifs supplémentaires peuvent être définis par votre direction.) </w:t>
      </w:r>
    </w:p>
    <w:p w:rsidR="00F249F1" w:rsidRPr="00060F29" w:rsidRDefault="00F249F1" w:rsidP="007E56E2">
      <w:pPr>
        <w:rPr>
          <w:sz w:val="24"/>
          <w:lang w:val="fr-FR"/>
        </w:rPr>
      </w:pPr>
      <w:r w:rsidRPr="00060F29">
        <w:rPr>
          <w:sz w:val="24"/>
          <w:lang w:val="fr-FR"/>
        </w:rPr>
        <w:br w:type="page"/>
      </w:r>
    </w:p>
    <w:p w:rsidR="00F249F1" w:rsidRPr="00060F29" w:rsidRDefault="00F249F1" w:rsidP="007E56E2">
      <w:pPr>
        <w:shd w:val="clear" w:color="auto" w:fill="33CCCC"/>
        <w:rPr>
          <w:sz w:val="28"/>
          <w:szCs w:val="28"/>
          <w:lang w:val="fr-FR"/>
        </w:rPr>
      </w:pPr>
    </w:p>
    <w:p w:rsidR="00F249F1" w:rsidRPr="00060F29" w:rsidRDefault="00F249F1" w:rsidP="007E56E2">
      <w:pPr>
        <w:shd w:val="clear" w:color="auto" w:fill="33CCCC"/>
        <w:rPr>
          <w:b/>
          <w:sz w:val="28"/>
          <w:szCs w:val="28"/>
          <w:lang w:val="fr-FR"/>
        </w:rPr>
      </w:pPr>
      <w:r>
        <w:rPr>
          <w:b/>
          <w:sz w:val="28"/>
          <w:szCs w:val="28"/>
          <w:lang w:val="fr-FR"/>
        </w:rPr>
        <w:t>1.</w:t>
      </w:r>
      <w:r>
        <w:rPr>
          <w:b/>
          <w:sz w:val="28"/>
          <w:szCs w:val="28"/>
          <w:lang w:val="fr-FR"/>
        </w:rPr>
        <w:tab/>
        <w:t>Lignes directrices</w:t>
      </w:r>
      <w:r w:rsidRPr="00060F29">
        <w:rPr>
          <w:b/>
          <w:sz w:val="28"/>
          <w:szCs w:val="28"/>
          <w:lang w:val="fr-FR"/>
        </w:rPr>
        <w:t xml:space="preserve"> / Objectifs de sécurité</w:t>
      </w:r>
    </w:p>
    <w:p w:rsidR="00F249F1" w:rsidRPr="00060F29" w:rsidRDefault="00F249F1" w:rsidP="007E56E2">
      <w:pPr>
        <w:shd w:val="clear" w:color="auto" w:fill="33CCCC"/>
        <w:rPr>
          <w:sz w:val="28"/>
          <w:szCs w:val="28"/>
          <w:lang w:val="fr-FR"/>
        </w:rPr>
      </w:pPr>
    </w:p>
    <w:p w:rsidR="00F249F1" w:rsidRPr="00060F29" w:rsidRDefault="00F249F1" w:rsidP="007E56E2">
      <w:pPr>
        <w:rPr>
          <w:szCs w:val="22"/>
          <w:lang w:val="fr-FR"/>
        </w:rPr>
      </w:pPr>
    </w:p>
    <w:p w:rsidR="00F249F1" w:rsidRPr="00060F29" w:rsidRDefault="00F249F1" w:rsidP="007E56E2">
      <w:pPr>
        <w:rPr>
          <w:szCs w:val="22"/>
          <w:lang w:val="fr-FR"/>
        </w:rPr>
      </w:pPr>
    </w:p>
    <w:p w:rsidR="00F249F1" w:rsidRPr="00060F29" w:rsidRDefault="00F249F1">
      <w:pPr>
        <w:rPr>
          <w:sz w:val="24"/>
          <w:lang w:val="fr-FR"/>
        </w:rPr>
      </w:pPr>
    </w:p>
    <w:p w:rsidR="00F249F1" w:rsidRPr="00060F29" w:rsidRDefault="00F249F1" w:rsidP="007E56E2">
      <w:pPr>
        <w:jc w:val="center"/>
        <w:rPr>
          <w:b/>
          <w:sz w:val="48"/>
          <w:szCs w:val="48"/>
          <w:lang w:val="fr-FR"/>
        </w:rPr>
      </w:pPr>
      <w:r>
        <w:rPr>
          <w:b/>
          <w:sz w:val="48"/>
          <w:szCs w:val="48"/>
          <w:lang w:val="fr-FR"/>
        </w:rPr>
        <w:t>Ressources (d</w:t>
      </w:r>
      <w:r w:rsidRPr="00060F29">
        <w:rPr>
          <w:b/>
          <w:sz w:val="48"/>
          <w:szCs w:val="48"/>
          <w:lang w:val="fr-FR"/>
        </w:rPr>
        <w:t xml:space="preserve">ocuments / </w:t>
      </w:r>
      <w:r>
        <w:rPr>
          <w:b/>
          <w:sz w:val="48"/>
          <w:szCs w:val="48"/>
          <w:lang w:val="fr-FR"/>
        </w:rPr>
        <w:t>l</w:t>
      </w:r>
      <w:r w:rsidRPr="00060F29">
        <w:rPr>
          <w:b/>
          <w:sz w:val="48"/>
          <w:szCs w:val="48"/>
          <w:lang w:val="fr-FR"/>
        </w:rPr>
        <w:t>iens)</w:t>
      </w:r>
      <w:r>
        <w:rPr>
          <w:b/>
          <w:sz w:val="48"/>
          <w:szCs w:val="48"/>
          <w:lang w:val="fr-FR"/>
        </w:rPr>
        <w:t> :</w:t>
      </w:r>
    </w:p>
    <w:p w:rsidR="00F249F1" w:rsidRPr="00060F29" w:rsidRDefault="00F249F1" w:rsidP="007E56E2">
      <w:pPr>
        <w:jc w:val="center"/>
        <w:rPr>
          <w:b/>
          <w:sz w:val="16"/>
          <w:szCs w:val="16"/>
          <w:lang w:val="fr-FR"/>
        </w:rPr>
      </w:pPr>
    </w:p>
    <w:p w:rsidR="00F249F1" w:rsidRPr="00060F29" w:rsidRDefault="00F249F1">
      <w:pPr>
        <w:rPr>
          <w:sz w:val="24"/>
          <w:lang w:val="fr-FR"/>
        </w:rPr>
      </w:pPr>
    </w:p>
    <w:p w:rsidR="00F249F1" w:rsidRPr="00060F29" w:rsidRDefault="00F249F1">
      <w:pPr>
        <w:rPr>
          <w:sz w:val="24"/>
          <w:lang w:val="fr-FR"/>
        </w:rPr>
      </w:pPr>
      <w:bookmarkStart w:id="0" w:name="_GoBack"/>
      <w:bookmarkEnd w:id="0"/>
    </w:p>
    <w:p w:rsidR="00F249F1" w:rsidRPr="00060F29" w:rsidRDefault="00F249F1">
      <w:pPr>
        <w:rPr>
          <w:sz w:val="24"/>
          <w:lang w:val="fr-FR"/>
        </w:rPr>
      </w:pPr>
    </w:p>
    <w:p w:rsidR="00F249F1" w:rsidRPr="00060F29" w:rsidRDefault="00F249F1">
      <w:pPr>
        <w:rPr>
          <w:sz w:val="24"/>
          <w:lang w:val="fr-FR"/>
        </w:rPr>
      </w:pPr>
    </w:p>
    <w:p w:rsidR="00F249F1" w:rsidRPr="00520BCB" w:rsidRDefault="00F249F1" w:rsidP="00520BCB">
      <w:pPr>
        <w:rPr>
          <w:rFonts w:ascii="Arial Black" w:hAnsi="Arial Black"/>
          <w:sz w:val="24"/>
          <w:lang w:val="fr-FR"/>
        </w:rPr>
      </w:pPr>
      <w:r w:rsidRPr="00520BCB">
        <w:rPr>
          <w:rFonts w:ascii="Arial Black" w:hAnsi="Arial Black"/>
          <w:sz w:val="24"/>
          <w:lang w:val="fr-FR"/>
        </w:rPr>
        <w:t xml:space="preserve">Lignes directrices de la solution de branche : </w:t>
      </w:r>
      <w:hyperlink r:id="rId22" w:history="1">
        <w:r w:rsidR="004E3E7C">
          <w:rPr>
            <w:rStyle w:val="Lienhypertexte"/>
            <w:b/>
            <w:sz w:val="24"/>
            <w:lang w:val="fr-CH"/>
          </w:rPr>
          <w:t>www.uss.ch/sibe-perco/</w:t>
        </w:r>
      </w:hyperlink>
    </w:p>
    <w:p w:rsidR="00F249F1" w:rsidRPr="00520BCB" w:rsidRDefault="00F249F1" w:rsidP="00520BCB">
      <w:pPr>
        <w:rPr>
          <w:rFonts w:ascii="Arial Black" w:hAnsi="Arial Black"/>
          <w:sz w:val="24"/>
          <w:lang w:val="fr-FR"/>
        </w:rPr>
      </w:pPr>
    </w:p>
    <w:p w:rsidR="00F249F1" w:rsidRPr="00520BCB" w:rsidRDefault="00F249F1">
      <w:pPr>
        <w:rPr>
          <w:rFonts w:ascii="Arial Black" w:hAnsi="Arial Black"/>
          <w:sz w:val="24"/>
          <w:lang w:val="fr-FR"/>
        </w:rPr>
      </w:pPr>
    </w:p>
    <w:p w:rsidR="00F249F1" w:rsidRPr="00060F29" w:rsidRDefault="00F249F1" w:rsidP="000D4DE8">
      <w:pPr>
        <w:rPr>
          <w:szCs w:val="22"/>
          <w:lang w:val="fr-FR"/>
        </w:rPr>
      </w:pPr>
      <w:r w:rsidRPr="00060F29">
        <w:rPr>
          <w:lang w:val="fr-FR"/>
        </w:rPr>
        <w:br w:type="page"/>
      </w:r>
    </w:p>
    <w:p w:rsidR="00F249F1" w:rsidRPr="00060F29" w:rsidRDefault="00F249F1" w:rsidP="000D4DE8">
      <w:pPr>
        <w:shd w:val="clear" w:color="auto" w:fill="33CCCC"/>
        <w:rPr>
          <w:sz w:val="28"/>
          <w:szCs w:val="28"/>
          <w:lang w:val="fr-FR"/>
        </w:rPr>
      </w:pPr>
    </w:p>
    <w:p w:rsidR="00F249F1" w:rsidRPr="00060F29" w:rsidRDefault="00F249F1" w:rsidP="000D4DE8">
      <w:pPr>
        <w:shd w:val="clear" w:color="auto" w:fill="33CCCC"/>
        <w:rPr>
          <w:sz w:val="28"/>
          <w:szCs w:val="28"/>
          <w:lang w:val="fr-FR"/>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4A793B">
      <w:pPr>
        <w:shd w:val="clear" w:color="auto" w:fill="33CCCC"/>
        <w:jc w:val="center"/>
        <w:rPr>
          <w:sz w:val="28"/>
          <w:szCs w:val="28"/>
          <w:lang w:val="fr-FR"/>
        </w:rPr>
      </w:pPr>
      <w:r w:rsidRPr="00060F29">
        <w:rPr>
          <w:b/>
          <w:sz w:val="28"/>
          <w:szCs w:val="28"/>
          <w:lang w:val="fr-FR"/>
        </w:rPr>
        <w:t xml:space="preserve">et d’organisations sans but lucratif </w:t>
      </w:r>
    </w:p>
    <w:p w:rsidR="00F249F1" w:rsidRPr="00060F29" w:rsidRDefault="00F249F1" w:rsidP="000D4DE8">
      <w:pPr>
        <w:shd w:val="clear" w:color="auto" w:fill="33CCCC"/>
        <w:rPr>
          <w:sz w:val="28"/>
          <w:szCs w:val="28"/>
          <w:lang w:val="fr-FR"/>
        </w:rPr>
      </w:pPr>
    </w:p>
    <w:p w:rsidR="00F249F1" w:rsidRPr="00060F29" w:rsidRDefault="00F249F1" w:rsidP="000D4DE8">
      <w:pPr>
        <w:shd w:val="clear" w:color="auto" w:fill="33CCCC"/>
        <w:rPr>
          <w:sz w:val="28"/>
          <w:szCs w:val="28"/>
          <w:lang w:val="fr-FR"/>
        </w:rPr>
      </w:pPr>
    </w:p>
    <w:p w:rsidR="00F249F1" w:rsidRPr="00060F29" w:rsidRDefault="00F249F1" w:rsidP="000D4DE8">
      <w:pPr>
        <w:rPr>
          <w:lang w:val="fr-FR"/>
        </w:rPr>
      </w:pPr>
    </w:p>
    <w:p w:rsidR="00F249F1" w:rsidRPr="00060F29" w:rsidRDefault="00F249F1" w:rsidP="000D4DE8">
      <w:pPr>
        <w:rPr>
          <w:lang w:val="fr-FR"/>
        </w:rPr>
      </w:pPr>
    </w:p>
    <w:p w:rsidR="00F249F1" w:rsidRPr="00060F29" w:rsidRDefault="00F249F1" w:rsidP="000D4DE8">
      <w:pPr>
        <w:rPr>
          <w:lang w:val="fr-FR"/>
        </w:rPr>
      </w:pPr>
    </w:p>
    <w:p w:rsidR="00F249F1" w:rsidRPr="00060F29" w:rsidRDefault="00F249F1" w:rsidP="000D4DE8">
      <w:pPr>
        <w:rPr>
          <w:lang w:val="fr-FR"/>
        </w:rPr>
      </w:pPr>
    </w:p>
    <w:p w:rsidR="00F249F1" w:rsidRPr="00060F29" w:rsidRDefault="00F249F1" w:rsidP="000D4DE8">
      <w:pPr>
        <w:rPr>
          <w:lang w:val="fr-FR"/>
        </w:rPr>
      </w:pPr>
    </w:p>
    <w:p w:rsidR="00F249F1" w:rsidRPr="00060F29" w:rsidRDefault="00F249F1" w:rsidP="000D4DE8">
      <w:pPr>
        <w:rPr>
          <w:lang w:val="fr-FR"/>
        </w:rPr>
      </w:pPr>
    </w:p>
    <w:p w:rsidR="00F249F1" w:rsidRPr="00060F29" w:rsidRDefault="00F249F1" w:rsidP="000D4DE8">
      <w:pPr>
        <w:jc w:val="center"/>
        <w:rPr>
          <w:b/>
          <w:sz w:val="48"/>
          <w:szCs w:val="48"/>
          <w:lang w:val="fr-FR"/>
        </w:rPr>
      </w:pPr>
      <w:r w:rsidRPr="00060F29">
        <w:rPr>
          <w:b/>
          <w:sz w:val="48"/>
          <w:szCs w:val="48"/>
          <w:lang w:val="fr-FR"/>
        </w:rPr>
        <w:t>Chapitre    2</w:t>
      </w:r>
    </w:p>
    <w:p w:rsidR="00F249F1" w:rsidRPr="00060F29" w:rsidRDefault="00F249F1" w:rsidP="000D4DE8">
      <w:pPr>
        <w:jc w:val="center"/>
        <w:rPr>
          <w:b/>
          <w:sz w:val="24"/>
          <w:lang w:val="fr-FR"/>
        </w:rPr>
      </w:pPr>
    </w:p>
    <w:p w:rsidR="00F249F1" w:rsidRPr="00060F29" w:rsidRDefault="00F249F1" w:rsidP="000D4DE8">
      <w:pPr>
        <w:jc w:val="center"/>
        <w:rPr>
          <w:b/>
          <w:sz w:val="48"/>
          <w:szCs w:val="48"/>
          <w:lang w:val="fr-FR"/>
        </w:rPr>
      </w:pPr>
      <w:r w:rsidRPr="00060F29">
        <w:rPr>
          <w:b/>
          <w:sz w:val="48"/>
          <w:szCs w:val="48"/>
          <w:lang w:val="fr-FR"/>
        </w:rPr>
        <w:t>Organisation de la sécurité</w:t>
      </w:r>
    </w:p>
    <w:p w:rsidR="00F249F1" w:rsidRPr="00060F29" w:rsidRDefault="00F249F1" w:rsidP="000D4DE8">
      <w:pPr>
        <w:jc w:val="center"/>
        <w:rPr>
          <w:b/>
          <w:sz w:val="32"/>
          <w:szCs w:val="32"/>
          <w:lang w:val="fr-FR"/>
        </w:rPr>
      </w:pPr>
    </w:p>
    <w:p w:rsidR="00F249F1" w:rsidRPr="00060F29" w:rsidRDefault="005C3C98" w:rsidP="000D4DE8">
      <w:pPr>
        <w:jc w:val="center"/>
        <w:rPr>
          <w:b/>
          <w:sz w:val="32"/>
          <w:szCs w:val="32"/>
          <w:lang w:val="fr-FR"/>
        </w:rPr>
      </w:pPr>
      <w:r>
        <w:rPr>
          <w:b/>
          <w:noProof/>
          <w:sz w:val="32"/>
          <w:szCs w:val="32"/>
        </w:rPr>
        <w:drawing>
          <wp:inline distT="0" distB="0" distL="0" distR="0">
            <wp:extent cx="5754370" cy="4613275"/>
            <wp:effectExtent l="0" t="0" r="0" b="0"/>
            <wp:docPr id="12" name="Bild 1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rsidP="000D4DE8">
      <w:pPr>
        <w:rPr>
          <w:lang w:val="fr-FR"/>
        </w:rPr>
      </w:pPr>
    </w:p>
    <w:p w:rsidR="00F249F1" w:rsidRPr="00060F29" w:rsidRDefault="00F249F1" w:rsidP="000D4DE8">
      <w:pPr>
        <w:rPr>
          <w:lang w:val="fr-FR"/>
        </w:rPr>
      </w:pPr>
    </w:p>
    <w:p w:rsidR="00F249F1" w:rsidRPr="00060F29" w:rsidRDefault="00F249F1" w:rsidP="000D4DE8">
      <w:pPr>
        <w:rPr>
          <w:lang w:val="fr-FR"/>
        </w:rPr>
      </w:pPr>
    </w:p>
    <w:p w:rsidR="00F249F1" w:rsidRPr="00060F29" w:rsidRDefault="00F249F1" w:rsidP="000D4DE8">
      <w:pPr>
        <w:rPr>
          <w:sz w:val="24"/>
          <w:lang w:val="fr-FR"/>
        </w:rPr>
      </w:pPr>
      <w:r w:rsidRPr="00060F29">
        <w:rPr>
          <w:lang w:val="fr-FR"/>
        </w:rPr>
        <w:br w:type="page"/>
      </w:r>
    </w:p>
    <w:p w:rsidR="00F249F1" w:rsidRPr="00060F29" w:rsidRDefault="00F249F1" w:rsidP="000D4DE8">
      <w:pPr>
        <w:shd w:val="clear" w:color="auto" w:fill="33CCCC"/>
        <w:rPr>
          <w:sz w:val="28"/>
          <w:szCs w:val="28"/>
          <w:lang w:val="fr-FR"/>
        </w:rPr>
      </w:pPr>
    </w:p>
    <w:p w:rsidR="00F249F1" w:rsidRPr="00060F29" w:rsidRDefault="00F249F1" w:rsidP="000D4DE8">
      <w:pPr>
        <w:shd w:val="clear" w:color="auto" w:fill="33CCCC"/>
        <w:rPr>
          <w:b/>
          <w:sz w:val="28"/>
          <w:szCs w:val="28"/>
          <w:lang w:val="fr-FR"/>
        </w:rPr>
      </w:pPr>
      <w:r w:rsidRPr="00060F29">
        <w:rPr>
          <w:b/>
          <w:sz w:val="28"/>
          <w:szCs w:val="28"/>
          <w:lang w:val="fr-FR"/>
        </w:rPr>
        <w:t>2.</w:t>
      </w:r>
      <w:r w:rsidRPr="00060F29">
        <w:rPr>
          <w:b/>
          <w:sz w:val="28"/>
          <w:szCs w:val="28"/>
          <w:lang w:val="fr-FR"/>
        </w:rPr>
        <w:tab/>
        <w:t>Organisation de la sécurité</w:t>
      </w:r>
    </w:p>
    <w:p w:rsidR="00F249F1" w:rsidRPr="00060F29" w:rsidRDefault="00F249F1" w:rsidP="000D4DE8">
      <w:pPr>
        <w:shd w:val="clear" w:color="auto" w:fill="33CCCC"/>
        <w:rPr>
          <w:sz w:val="28"/>
          <w:szCs w:val="28"/>
          <w:lang w:val="fr-FR"/>
        </w:rPr>
      </w:pPr>
    </w:p>
    <w:p w:rsidR="00F249F1" w:rsidRPr="00060F29" w:rsidRDefault="00F249F1" w:rsidP="000D4DE8">
      <w:pPr>
        <w:rPr>
          <w:szCs w:val="22"/>
          <w:lang w:val="fr-FR"/>
        </w:rPr>
      </w:pPr>
    </w:p>
    <w:p w:rsidR="00F249F1" w:rsidRPr="00060F29" w:rsidRDefault="00F249F1" w:rsidP="000D4DE8">
      <w:pPr>
        <w:rPr>
          <w:szCs w:val="22"/>
          <w:lang w:val="fr-FR"/>
        </w:rPr>
      </w:pPr>
    </w:p>
    <w:p w:rsidR="00F249F1" w:rsidRPr="00060F29" w:rsidRDefault="00F249F1" w:rsidP="000D4DE8">
      <w:pPr>
        <w:rPr>
          <w:szCs w:val="22"/>
          <w:lang w:val="fr-FR"/>
        </w:rPr>
      </w:pPr>
    </w:p>
    <w:p w:rsidR="00F249F1" w:rsidRPr="00060F29" w:rsidRDefault="00F249F1" w:rsidP="000D4DE8">
      <w:pPr>
        <w:rPr>
          <w:szCs w:val="22"/>
          <w:lang w:val="fr-FR"/>
        </w:rPr>
      </w:pPr>
    </w:p>
    <w:p w:rsidR="00F249F1" w:rsidRPr="00060F29" w:rsidRDefault="00F249F1" w:rsidP="000D4DE8">
      <w:pPr>
        <w:rPr>
          <w:b/>
          <w:sz w:val="28"/>
          <w:szCs w:val="28"/>
          <w:lang w:val="fr-FR"/>
        </w:rPr>
      </w:pPr>
      <w:r w:rsidRPr="00060F29">
        <w:rPr>
          <w:b/>
          <w:sz w:val="28"/>
          <w:szCs w:val="28"/>
          <w:lang w:val="fr-FR"/>
        </w:rPr>
        <w:t>Pourquoi une organisation de la sécurité</w:t>
      </w:r>
      <w:r>
        <w:rPr>
          <w:b/>
          <w:sz w:val="28"/>
          <w:szCs w:val="28"/>
          <w:lang w:val="fr-FR"/>
        </w:rPr>
        <w:t> ?</w:t>
      </w:r>
    </w:p>
    <w:p w:rsidR="00F249F1" w:rsidRPr="00060F29" w:rsidRDefault="00F249F1" w:rsidP="000D4DE8">
      <w:pPr>
        <w:rPr>
          <w:szCs w:val="22"/>
          <w:lang w:val="fr-FR"/>
        </w:rPr>
      </w:pPr>
    </w:p>
    <w:p w:rsidR="00F249F1" w:rsidRPr="00060F29" w:rsidRDefault="00F249F1" w:rsidP="000D4DE8">
      <w:pPr>
        <w:numPr>
          <w:ilvl w:val="0"/>
          <w:numId w:val="1"/>
        </w:numPr>
        <w:rPr>
          <w:szCs w:val="22"/>
          <w:lang w:val="fr-FR"/>
        </w:rPr>
      </w:pPr>
      <w:r w:rsidRPr="00060F29">
        <w:rPr>
          <w:szCs w:val="22"/>
          <w:lang w:val="fr-FR"/>
        </w:rPr>
        <w:t>La règle qui veut que des tâches ne puissent être effectuées efficacement et leur objectif atteint que si les compétences sont clairement attribuées (qui fait quoi) s’applique aussi en matière de sécurité au travail et de protection de la santé.</w:t>
      </w:r>
    </w:p>
    <w:p w:rsidR="00F249F1" w:rsidRPr="00060F29" w:rsidRDefault="00F249F1" w:rsidP="00841BA7">
      <w:pPr>
        <w:rPr>
          <w:szCs w:val="22"/>
          <w:lang w:val="fr-FR"/>
        </w:rPr>
      </w:pPr>
    </w:p>
    <w:p w:rsidR="00F249F1" w:rsidRPr="00060F29" w:rsidRDefault="00F249F1" w:rsidP="000D4DE8">
      <w:pPr>
        <w:rPr>
          <w:szCs w:val="22"/>
          <w:lang w:val="fr-FR"/>
        </w:rPr>
      </w:pPr>
    </w:p>
    <w:p w:rsidR="00F249F1" w:rsidRPr="00060F29" w:rsidRDefault="00F249F1" w:rsidP="000D4DE8">
      <w:pPr>
        <w:rPr>
          <w:szCs w:val="22"/>
          <w:lang w:val="fr-FR"/>
        </w:rPr>
      </w:pPr>
    </w:p>
    <w:p w:rsidR="00F249F1" w:rsidRPr="00060F29" w:rsidRDefault="00F249F1" w:rsidP="000D4DE8">
      <w:pPr>
        <w:rPr>
          <w:szCs w:val="22"/>
          <w:lang w:val="fr-FR"/>
        </w:rPr>
      </w:pPr>
    </w:p>
    <w:p w:rsidR="00F249F1" w:rsidRPr="00060F29" w:rsidRDefault="00F249F1" w:rsidP="000D4DE8">
      <w:pPr>
        <w:rPr>
          <w:b/>
          <w:sz w:val="28"/>
          <w:szCs w:val="28"/>
          <w:lang w:val="fr-FR"/>
        </w:rPr>
      </w:pPr>
      <w:r w:rsidRPr="00060F29">
        <w:rPr>
          <w:b/>
          <w:sz w:val="28"/>
          <w:szCs w:val="28"/>
          <w:lang w:val="fr-FR"/>
        </w:rPr>
        <w:t>C’est important / à retenir</w:t>
      </w:r>
      <w:r>
        <w:rPr>
          <w:b/>
          <w:sz w:val="28"/>
          <w:szCs w:val="28"/>
          <w:lang w:val="fr-FR"/>
        </w:rPr>
        <w:t> !</w:t>
      </w:r>
    </w:p>
    <w:p w:rsidR="00F249F1" w:rsidRPr="00060F29" w:rsidRDefault="00F249F1" w:rsidP="000D4DE8">
      <w:pPr>
        <w:rPr>
          <w:szCs w:val="22"/>
          <w:lang w:val="fr-FR"/>
        </w:rPr>
      </w:pPr>
    </w:p>
    <w:p w:rsidR="00F249F1" w:rsidRPr="00060F29" w:rsidRDefault="00F249F1" w:rsidP="00197B86">
      <w:pPr>
        <w:numPr>
          <w:ilvl w:val="0"/>
          <w:numId w:val="1"/>
        </w:numPr>
        <w:rPr>
          <w:szCs w:val="22"/>
          <w:lang w:val="fr-FR"/>
        </w:rPr>
      </w:pPr>
      <w:r w:rsidRPr="00060F29">
        <w:rPr>
          <w:szCs w:val="22"/>
          <w:lang w:val="fr-FR"/>
        </w:rPr>
        <w:t xml:space="preserve">Dans une entreprise, l’employeur est fondamentalement responsable de la santé au travail et de la protection de la santé. Il lui incombe de définir les procédures, les responsabilités et les compétences de telle manière que toutes les mesures susceptibles d’empêcher accidents du travail et </w:t>
      </w:r>
      <w:r>
        <w:rPr>
          <w:szCs w:val="22"/>
          <w:lang w:val="fr-FR"/>
        </w:rPr>
        <w:t>atteintes à</w:t>
      </w:r>
      <w:r w:rsidRPr="00060F29">
        <w:rPr>
          <w:szCs w:val="22"/>
          <w:lang w:val="fr-FR"/>
        </w:rPr>
        <w:t xml:space="preserve"> la santé </w:t>
      </w:r>
      <w:r>
        <w:rPr>
          <w:szCs w:val="22"/>
          <w:lang w:val="fr-FR"/>
        </w:rPr>
        <w:t xml:space="preserve">dues </w:t>
      </w:r>
      <w:r w:rsidRPr="00060F29">
        <w:rPr>
          <w:szCs w:val="22"/>
          <w:lang w:val="fr-FR"/>
        </w:rPr>
        <w:t>au travail</w:t>
      </w:r>
      <w:r>
        <w:rPr>
          <w:szCs w:val="22"/>
          <w:lang w:val="fr-FR"/>
        </w:rPr>
        <w:t xml:space="preserve"> </w:t>
      </w:r>
      <w:r w:rsidRPr="00060F29">
        <w:rPr>
          <w:szCs w:val="22"/>
          <w:lang w:val="fr-FR"/>
        </w:rPr>
        <w:t>puissent être prises.</w:t>
      </w:r>
    </w:p>
    <w:p w:rsidR="00F249F1" w:rsidRPr="00060F29" w:rsidRDefault="00F249F1" w:rsidP="00841BA7">
      <w:pPr>
        <w:ind w:left="360"/>
        <w:rPr>
          <w:szCs w:val="22"/>
          <w:lang w:val="fr-FR"/>
        </w:rPr>
      </w:pPr>
    </w:p>
    <w:p w:rsidR="00F249F1" w:rsidRPr="00060F29" w:rsidRDefault="00F249F1" w:rsidP="000D4DE8">
      <w:pPr>
        <w:numPr>
          <w:ilvl w:val="0"/>
          <w:numId w:val="2"/>
        </w:numPr>
        <w:rPr>
          <w:szCs w:val="22"/>
          <w:lang w:val="fr-FR"/>
        </w:rPr>
      </w:pPr>
      <w:r w:rsidRPr="00060F29">
        <w:rPr>
          <w:szCs w:val="22"/>
          <w:lang w:val="fr-FR"/>
        </w:rPr>
        <w:t>L’exécution de tâches spécifiques en matière de sécurité au travail et de protection de la santé peut toutefois être déléguée à des collaborateurs et collaboratrices particuliers. Ceux-ci s’engagent alors à exécuter de manière conséquente les tâches qui leur ont été déléguées.</w:t>
      </w:r>
    </w:p>
    <w:p w:rsidR="00F249F1" w:rsidRPr="00060F29" w:rsidRDefault="00F249F1" w:rsidP="00841BA7">
      <w:pPr>
        <w:rPr>
          <w:szCs w:val="22"/>
          <w:lang w:val="fr-FR"/>
        </w:rPr>
      </w:pPr>
    </w:p>
    <w:p w:rsidR="00F249F1" w:rsidRPr="00060F29" w:rsidRDefault="00F249F1" w:rsidP="000D4DE8">
      <w:pPr>
        <w:numPr>
          <w:ilvl w:val="0"/>
          <w:numId w:val="2"/>
        </w:numPr>
        <w:rPr>
          <w:szCs w:val="22"/>
          <w:lang w:val="fr-FR"/>
        </w:rPr>
      </w:pPr>
      <w:r w:rsidRPr="00060F29">
        <w:rPr>
          <w:szCs w:val="22"/>
          <w:lang w:val="fr-FR"/>
        </w:rPr>
        <w:t xml:space="preserve">La sécurité au travail et la protection de la santé relèvent en particulier de la direction. Dans le cadre de ses fonctions, chaque </w:t>
      </w:r>
      <w:r>
        <w:rPr>
          <w:szCs w:val="22"/>
          <w:lang w:val="fr-FR"/>
        </w:rPr>
        <w:t>supérieur(e) hiérarchique</w:t>
      </w:r>
      <w:r w:rsidRPr="00060F29">
        <w:rPr>
          <w:szCs w:val="22"/>
          <w:lang w:val="fr-FR"/>
        </w:rPr>
        <w:t xml:space="preserve"> doit prendre en compte</w:t>
      </w:r>
      <w:r>
        <w:rPr>
          <w:szCs w:val="22"/>
          <w:lang w:val="fr-FR"/>
        </w:rPr>
        <w:t>,</w:t>
      </w:r>
      <w:r w:rsidRPr="00060F29">
        <w:rPr>
          <w:szCs w:val="22"/>
          <w:lang w:val="fr-FR"/>
        </w:rPr>
        <w:t xml:space="preserve"> </w:t>
      </w:r>
      <w:r>
        <w:rPr>
          <w:szCs w:val="22"/>
          <w:lang w:val="fr-FR"/>
        </w:rPr>
        <w:t>dans sa fonction dirigeante, l</w:t>
      </w:r>
      <w:r w:rsidRPr="00060F29">
        <w:rPr>
          <w:szCs w:val="22"/>
          <w:lang w:val="fr-FR"/>
        </w:rPr>
        <w:t>es aspects de la santé au travail et de la protection de la santé.</w:t>
      </w:r>
    </w:p>
    <w:p w:rsidR="00F249F1" w:rsidRPr="00060F29" w:rsidRDefault="00F249F1" w:rsidP="00841BA7">
      <w:pPr>
        <w:rPr>
          <w:szCs w:val="22"/>
          <w:lang w:val="fr-FR"/>
        </w:rPr>
      </w:pPr>
    </w:p>
    <w:p w:rsidR="00F249F1" w:rsidRPr="00060F29" w:rsidRDefault="00F249F1" w:rsidP="000D4DE8">
      <w:pPr>
        <w:rPr>
          <w:szCs w:val="22"/>
          <w:lang w:val="fr-FR"/>
        </w:rPr>
      </w:pPr>
    </w:p>
    <w:p w:rsidR="00F249F1" w:rsidRPr="00060F29" w:rsidRDefault="00F249F1" w:rsidP="000D4DE8">
      <w:pPr>
        <w:rPr>
          <w:szCs w:val="22"/>
          <w:lang w:val="fr-FR"/>
        </w:rPr>
      </w:pPr>
    </w:p>
    <w:p w:rsidR="00F249F1" w:rsidRPr="00060F29" w:rsidRDefault="00F249F1" w:rsidP="000D4DE8">
      <w:pPr>
        <w:rPr>
          <w:szCs w:val="22"/>
          <w:lang w:val="fr-FR"/>
        </w:rPr>
      </w:pPr>
    </w:p>
    <w:p w:rsidR="00F249F1" w:rsidRPr="00060F29" w:rsidRDefault="00F249F1" w:rsidP="000D4DE8">
      <w:pPr>
        <w:shd w:val="clear" w:color="auto" w:fill="FF0000"/>
        <w:rPr>
          <w:sz w:val="28"/>
          <w:szCs w:val="28"/>
          <w:lang w:val="fr-FR"/>
        </w:rPr>
      </w:pPr>
    </w:p>
    <w:p w:rsidR="00F249F1" w:rsidRPr="00060F29" w:rsidRDefault="00F249F1" w:rsidP="000D4DE8">
      <w:pPr>
        <w:shd w:val="clear" w:color="auto" w:fill="FF0000"/>
        <w:rPr>
          <w:b/>
          <w:sz w:val="28"/>
          <w:szCs w:val="28"/>
          <w:lang w:val="fr-FR"/>
        </w:rPr>
      </w:pPr>
      <w:r w:rsidRPr="00060F29">
        <w:rPr>
          <w:b/>
          <w:sz w:val="28"/>
          <w:szCs w:val="28"/>
          <w:lang w:val="fr-FR"/>
        </w:rPr>
        <w:t>Vos tâches</w:t>
      </w:r>
    </w:p>
    <w:p w:rsidR="00F249F1" w:rsidRPr="00060F29" w:rsidRDefault="00F249F1" w:rsidP="000D4DE8">
      <w:pPr>
        <w:shd w:val="clear" w:color="auto" w:fill="FF0000"/>
        <w:rPr>
          <w:sz w:val="28"/>
          <w:szCs w:val="28"/>
          <w:lang w:val="fr-FR"/>
        </w:rPr>
      </w:pPr>
    </w:p>
    <w:p w:rsidR="00F249F1" w:rsidRPr="00060F29" w:rsidRDefault="00F249F1" w:rsidP="000D4DE8">
      <w:pPr>
        <w:rPr>
          <w:b/>
          <w:sz w:val="24"/>
          <w:lang w:val="fr-FR"/>
        </w:rPr>
      </w:pPr>
    </w:p>
    <w:p w:rsidR="00F249F1" w:rsidRPr="00060F29" w:rsidRDefault="00F249F1" w:rsidP="000D4DE8">
      <w:pPr>
        <w:rPr>
          <w:b/>
          <w:sz w:val="24"/>
          <w:lang w:val="fr-FR"/>
        </w:rPr>
      </w:pPr>
    </w:p>
    <w:p w:rsidR="00F249F1" w:rsidRPr="00060F29" w:rsidRDefault="00F249F1" w:rsidP="000D4DE8">
      <w:pPr>
        <w:numPr>
          <w:ilvl w:val="0"/>
          <w:numId w:val="4"/>
        </w:numPr>
        <w:rPr>
          <w:b/>
          <w:sz w:val="24"/>
          <w:lang w:val="fr-FR"/>
        </w:rPr>
      </w:pPr>
      <w:r w:rsidRPr="00060F29">
        <w:rPr>
          <w:b/>
          <w:sz w:val="24"/>
          <w:lang w:val="fr-FR"/>
        </w:rPr>
        <w:t xml:space="preserve">Vérifiez que le descriptif de votre poste comporte explicitement vos tâches de </w:t>
      </w:r>
      <w:r>
        <w:rPr>
          <w:b/>
          <w:sz w:val="24"/>
          <w:lang w:val="fr-FR"/>
        </w:rPr>
        <w:t>PERCO</w:t>
      </w:r>
      <w:r w:rsidRPr="00060F29">
        <w:rPr>
          <w:b/>
          <w:sz w:val="24"/>
          <w:lang w:val="fr-FR"/>
        </w:rPr>
        <w:t>, y compris la précision indiquant que le temps nécessaire à l’exercice de ce</w:t>
      </w:r>
      <w:r>
        <w:rPr>
          <w:b/>
          <w:sz w:val="24"/>
          <w:lang w:val="fr-FR"/>
        </w:rPr>
        <w:t>tte fonction vous est accordé.</w:t>
      </w:r>
    </w:p>
    <w:p w:rsidR="00F249F1" w:rsidRPr="00060F29" w:rsidRDefault="00F249F1" w:rsidP="000D4DE8">
      <w:pPr>
        <w:numPr>
          <w:ilvl w:val="0"/>
          <w:numId w:val="4"/>
        </w:numPr>
        <w:rPr>
          <w:b/>
          <w:sz w:val="24"/>
          <w:lang w:val="fr-FR"/>
        </w:rPr>
      </w:pPr>
      <w:r w:rsidRPr="00060F29">
        <w:rPr>
          <w:b/>
          <w:sz w:val="24"/>
          <w:lang w:val="fr-FR"/>
        </w:rPr>
        <w:t>Avec votre supérieur</w:t>
      </w:r>
      <w:r>
        <w:rPr>
          <w:b/>
          <w:sz w:val="24"/>
          <w:lang w:val="fr-FR"/>
        </w:rPr>
        <w:t>(e) hiérarchique</w:t>
      </w:r>
      <w:r w:rsidRPr="00060F29">
        <w:rPr>
          <w:b/>
          <w:sz w:val="24"/>
          <w:lang w:val="fr-FR"/>
        </w:rPr>
        <w:t>, veillez à ce que vous puissiez informer régulièrement tous les collaborateurs et toutes les collaboratrices, par le biais de réunions et/ou par écrit, des activités en matière de sécurité au travail et de protection de la santé.</w:t>
      </w:r>
    </w:p>
    <w:p w:rsidR="00F249F1" w:rsidRPr="00060F29" w:rsidRDefault="00F249F1" w:rsidP="001B2950">
      <w:pPr>
        <w:numPr>
          <w:ilvl w:val="0"/>
          <w:numId w:val="4"/>
        </w:numPr>
        <w:rPr>
          <w:lang w:val="fr-FR"/>
        </w:rPr>
      </w:pPr>
      <w:r w:rsidRPr="00060F29">
        <w:rPr>
          <w:b/>
          <w:sz w:val="24"/>
          <w:lang w:val="fr-FR"/>
        </w:rPr>
        <w:t xml:space="preserve">Consignez chaque année par écrit les mesures prises dans le </w:t>
      </w:r>
      <w:r>
        <w:rPr>
          <w:b/>
          <w:sz w:val="24"/>
          <w:lang w:val="fr-FR"/>
        </w:rPr>
        <w:t>&gt; »</w:t>
      </w:r>
      <w:r w:rsidRPr="00060F29">
        <w:rPr>
          <w:b/>
          <w:sz w:val="24"/>
          <w:lang w:val="fr-FR"/>
        </w:rPr>
        <w:t>Journal des réalisations</w:t>
      </w:r>
      <w:r>
        <w:rPr>
          <w:b/>
          <w:sz w:val="24"/>
          <w:lang w:val="fr-FR"/>
        </w:rPr>
        <w:t> »</w:t>
      </w:r>
      <w:r w:rsidRPr="00060F29">
        <w:rPr>
          <w:b/>
          <w:sz w:val="24"/>
          <w:lang w:val="fr-FR"/>
        </w:rPr>
        <w:t xml:space="preserve"> correspondant. </w:t>
      </w:r>
    </w:p>
    <w:p w:rsidR="00F249F1" w:rsidRPr="00060F29" w:rsidRDefault="00F249F1" w:rsidP="007E56E2">
      <w:pPr>
        <w:rPr>
          <w:sz w:val="24"/>
          <w:lang w:val="fr-FR"/>
        </w:rPr>
      </w:pPr>
      <w:r w:rsidRPr="00060F29">
        <w:rPr>
          <w:sz w:val="24"/>
          <w:lang w:val="fr-FR"/>
        </w:rPr>
        <w:br w:type="page"/>
      </w:r>
    </w:p>
    <w:p w:rsidR="00F249F1" w:rsidRPr="00060F29" w:rsidRDefault="00F249F1" w:rsidP="007E56E2">
      <w:pPr>
        <w:shd w:val="clear" w:color="auto" w:fill="33CCCC"/>
        <w:rPr>
          <w:sz w:val="28"/>
          <w:szCs w:val="28"/>
          <w:lang w:val="fr-FR"/>
        </w:rPr>
      </w:pPr>
    </w:p>
    <w:p w:rsidR="00F249F1" w:rsidRPr="00060F29" w:rsidRDefault="00F249F1" w:rsidP="007E56E2">
      <w:pPr>
        <w:shd w:val="clear" w:color="auto" w:fill="33CCCC"/>
        <w:rPr>
          <w:b/>
          <w:sz w:val="28"/>
          <w:szCs w:val="28"/>
          <w:lang w:val="fr-FR"/>
        </w:rPr>
      </w:pPr>
      <w:r w:rsidRPr="00060F29">
        <w:rPr>
          <w:b/>
          <w:sz w:val="28"/>
          <w:szCs w:val="28"/>
          <w:lang w:val="fr-FR"/>
        </w:rPr>
        <w:t>2.</w:t>
      </w:r>
      <w:r w:rsidRPr="00060F29">
        <w:rPr>
          <w:b/>
          <w:sz w:val="28"/>
          <w:szCs w:val="28"/>
          <w:lang w:val="fr-FR"/>
        </w:rPr>
        <w:tab/>
        <w:t>Organisation de la sécurité</w:t>
      </w:r>
    </w:p>
    <w:p w:rsidR="00F249F1" w:rsidRPr="00060F29" w:rsidRDefault="00F249F1" w:rsidP="007E56E2">
      <w:pPr>
        <w:shd w:val="clear" w:color="auto" w:fill="33CCCC"/>
        <w:rPr>
          <w:sz w:val="28"/>
          <w:szCs w:val="28"/>
          <w:lang w:val="fr-FR"/>
        </w:rPr>
      </w:pPr>
    </w:p>
    <w:p w:rsidR="00F249F1" w:rsidRPr="00060F29" w:rsidRDefault="00F249F1" w:rsidP="007E56E2">
      <w:pPr>
        <w:rPr>
          <w:szCs w:val="22"/>
          <w:lang w:val="fr-FR"/>
        </w:rPr>
      </w:pPr>
    </w:p>
    <w:p w:rsidR="00F249F1" w:rsidRPr="00060F29" w:rsidRDefault="00F249F1" w:rsidP="007E56E2">
      <w:pPr>
        <w:rPr>
          <w:szCs w:val="22"/>
          <w:lang w:val="fr-FR"/>
        </w:rPr>
      </w:pPr>
    </w:p>
    <w:p w:rsidR="00F249F1" w:rsidRPr="00060F29" w:rsidRDefault="00F249F1" w:rsidP="00AC4E85">
      <w:pPr>
        <w:rPr>
          <w:sz w:val="24"/>
          <w:lang w:val="fr-FR"/>
        </w:rPr>
      </w:pPr>
    </w:p>
    <w:p w:rsidR="00F249F1" w:rsidRPr="00060F29" w:rsidRDefault="00F249F1" w:rsidP="00AC4E85">
      <w:pPr>
        <w:jc w:val="center"/>
        <w:rPr>
          <w:b/>
          <w:sz w:val="48"/>
          <w:szCs w:val="48"/>
          <w:lang w:val="fr-FR"/>
        </w:rPr>
      </w:pPr>
      <w:r w:rsidRPr="00060F29">
        <w:rPr>
          <w:b/>
          <w:sz w:val="48"/>
          <w:szCs w:val="48"/>
          <w:lang w:val="fr-FR"/>
        </w:rPr>
        <w:t>Ress</w:t>
      </w:r>
      <w:r>
        <w:rPr>
          <w:b/>
          <w:sz w:val="48"/>
          <w:szCs w:val="48"/>
          <w:lang w:val="fr-FR"/>
        </w:rPr>
        <w:t>ources (d</w:t>
      </w:r>
      <w:r w:rsidRPr="00060F29">
        <w:rPr>
          <w:b/>
          <w:sz w:val="48"/>
          <w:szCs w:val="48"/>
          <w:lang w:val="fr-FR"/>
        </w:rPr>
        <w:t xml:space="preserve">ocuments / </w:t>
      </w:r>
      <w:r>
        <w:rPr>
          <w:b/>
          <w:sz w:val="48"/>
          <w:szCs w:val="48"/>
          <w:lang w:val="fr-FR"/>
        </w:rPr>
        <w:t>l</w:t>
      </w:r>
      <w:r w:rsidRPr="00060F29">
        <w:rPr>
          <w:b/>
          <w:sz w:val="48"/>
          <w:szCs w:val="48"/>
          <w:lang w:val="fr-FR"/>
        </w:rPr>
        <w:t>iens)</w:t>
      </w:r>
      <w:r>
        <w:rPr>
          <w:b/>
          <w:sz w:val="48"/>
          <w:szCs w:val="48"/>
          <w:lang w:val="fr-FR"/>
        </w:rPr>
        <w:t> :</w:t>
      </w:r>
    </w:p>
    <w:p w:rsidR="00F249F1" w:rsidRPr="00060F29" w:rsidRDefault="00F249F1" w:rsidP="00AC4E85">
      <w:pPr>
        <w:jc w:val="center"/>
        <w:rPr>
          <w:b/>
          <w:sz w:val="16"/>
          <w:szCs w:val="16"/>
          <w:lang w:val="fr-FR"/>
        </w:rPr>
      </w:pPr>
    </w:p>
    <w:p w:rsidR="00F249F1" w:rsidRPr="00060F29" w:rsidRDefault="00F249F1" w:rsidP="007E56E2">
      <w:pPr>
        <w:rPr>
          <w:sz w:val="24"/>
          <w:lang w:val="fr-FR"/>
        </w:rPr>
      </w:pPr>
    </w:p>
    <w:p w:rsidR="00F249F1" w:rsidRPr="00060F29" w:rsidRDefault="00F249F1" w:rsidP="007E56E2">
      <w:pPr>
        <w:rPr>
          <w:sz w:val="24"/>
          <w:lang w:val="fr-FR"/>
        </w:rPr>
      </w:pPr>
    </w:p>
    <w:p w:rsidR="00F249F1" w:rsidRPr="00060F29" w:rsidRDefault="00F249F1" w:rsidP="007E56E2">
      <w:pPr>
        <w:rPr>
          <w:sz w:val="24"/>
          <w:lang w:val="fr-FR"/>
        </w:rPr>
      </w:pPr>
    </w:p>
    <w:p w:rsidR="00F249F1" w:rsidRPr="00060F29" w:rsidRDefault="00F249F1" w:rsidP="007E56E2">
      <w:pPr>
        <w:rPr>
          <w:sz w:val="24"/>
          <w:lang w:val="fr-FR"/>
        </w:rPr>
      </w:pPr>
    </w:p>
    <w:p w:rsidR="00F249F1" w:rsidRPr="00060F29" w:rsidRDefault="00F249F1" w:rsidP="007E56E2">
      <w:pPr>
        <w:rPr>
          <w:sz w:val="24"/>
          <w:lang w:val="fr-FR"/>
        </w:rPr>
      </w:pPr>
    </w:p>
    <w:p w:rsidR="00F249F1" w:rsidRPr="00520BCB" w:rsidRDefault="00F249F1" w:rsidP="00520BCB">
      <w:pPr>
        <w:ind w:left="2832" w:hanging="2832"/>
        <w:rPr>
          <w:rFonts w:ascii="Arial Black" w:hAnsi="Arial Black"/>
          <w:sz w:val="24"/>
          <w:lang w:val="fr-FR"/>
        </w:rPr>
      </w:pPr>
      <w:r w:rsidRPr="00520BCB">
        <w:rPr>
          <w:rFonts w:ascii="Arial Black" w:hAnsi="Arial Black"/>
          <w:sz w:val="24"/>
          <w:lang w:val="fr-FR"/>
        </w:rPr>
        <w:t xml:space="preserve">Descriptif de la fonction de PERCO (exemple) : </w:t>
      </w:r>
      <w:hyperlink r:id="rId24" w:history="1">
        <w:r w:rsidR="004E3E7C">
          <w:rPr>
            <w:rStyle w:val="Lienhypertexte"/>
            <w:b/>
            <w:lang w:val="fr-CH"/>
          </w:rPr>
          <w:t>www.uss.ch/sibe-perco/</w:t>
        </w:r>
      </w:hyperlink>
    </w:p>
    <w:p w:rsidR="00F249F1" w:rsidRPr="00060F29" w:rsidRDefault="00F249F1">
      <w:pPr>
        <w:rPr>
          <w:lang w:val="fr-FR"/>
        </w:rPr>
      </w:pPr>
    </w:p>
    <w:p w:rsidR="00F249F1" w:rsidRPr="00060F29" w:rsidRDefault="00F249F1">
      <w:pPr>
        <w:rPr>
          <w:lang w:val="fr-FR"/>
        </w:rPr>
      </w:pPr>
    </w:p>
    <w:p w:rsidR="00F249F1" w:rsidRPr="00060F29" w:rsidRDefault="00F249F1" w:rsidP="00520BCB">
      <w:pPr>
        <w:ind w:left="2832" w:hanging="2832"/>
        <w:rPr>
          <w:szCs w:val="22"/>
          <w:lang w:val="fr-FR"/>
        </w:rPr>
      </w:pPr>
      <w:r w:rsidRPr="00060F29">
        <w:rPr>
          <w:lang w:val="fr-FR"/>
        </w:rPr>
        <w:br w:type="page"/>
      </w:r>
    </w:p>
    <w:p w:rsidR="00F249F1" w:rsidRPr="00060F29" w:rsidRDefault="00F249F1" w:rsidP="00C05DFF">
      <w:pPr>
        <w:shd w:val="clear" w:color="auto" w:fill="33CCCC"/>
        <w:rPr>
          <w:sz w:val="28"/>
          <w:szCs w:val="28"/>
          <w:lang w:val="fr-FR"/>
        </w:rPr>
      </w:pPr>
    </w:p>
    <w:p w:rsidR="00F249F1" w:rsidRPr="00060F29" w:rsidRDefault="00F249F1" w:rsidP="00C05DFF">
      <w:pPr>
        <w:shd w:val="clear" w:color="auto" w:fill="33CCCC"/>
        <w:rPr>
          <w:sz w:val="28"/>
          <w:szCs w:val="28"/>
          <w:lang w:val="fr-FR"/>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C66586">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C66586">
      <w:pPr>
        <w:shd w:val="clear" w:color="auto" w:fill="33CCCC"/>
        <w:rPr>
          <w:sz w:val="28"/>
          <w:szCs w:val="28"/>
          <w:lang w:val="fr-FR"/>
        </w:rPr>
      </w:pPr>
    </w:p>
    <w:p w:rsidR="00F249F1" w:rsidRPr="00060F29" w:rsidRDefault="00F249F1" w:rsidP="00C05DFF">
      <w:pPr>
        <w:shd w:val="clear" w:color="auto" w:fill="33CCCC"/>
        <w:rPr>
          <w:sz w:val="28"/>
          <w:szCs w:val="28"/>
          <w:lang w:val="fr-FR"/>
        </w:rPr>
      </w:pPr>
    </w:p>
    <w:p w:rsidR="00F249F1" w:rsidRPr="00060F29" w:rsidRDefault="00F249F1" w:rsidP="00C05DFF">
      <w:pPr>
        <w:rPr>
          <w:lang w:val="fr-FR"/>
        </w:rPr>
      </w:pPr>
    </w:p>
    <w:p w:rsidR="00F249F1" w:rsidRPr="00060F29" w:rsidRDefault="00F249F1" w:rsidP="00C05DFF">
      <w:pPr>
        <w:rPr>
          <w:lang w:val="fr-FR"/>
        </w:rPr>
      </w:pPr>
    </w:p>
    <w:p w:rsidR="00F249F1" w:rsidRPr="00060F29" w:rsidRDefault="00F249F1" w:rsidP="00C05DFF">
      <w:pPr>
        <w:rPr>
          <w:lang w:val="fr-FR"/>
        </w:rPr>
      </w:pPr>
    </w:p>
    <w:p w:rsidR="00F249F1" w:rsidRPr="00060F29" w:rsidRDefault="00F249F1" w:rsidP="00C05DFF">
      <w:pPr>
        <w:rPr>
          <w:lang w:val="fr-FR"/>
        </w:rPr>
      </w:pPr>
    </w:p>
    <w:p w:rsidR="00F249F1" w:rsidRPr="00060F29" w:rsidRDefault="00F249F1" w:rsidP="00C05DFF">
      <w:pPr>
        <w:rPr>
          <w:lang w:val="fr-FR"/>
        </w:rPr>
      </w:pPr>
    </w:p>
    <w:p w:rsidR="00F249F1" w:rsidRPr="00060F29" w:rsidRDefault="00F249F1" w:rsidP="00C05DFF">
      <w:pPr>
        <w:jc w:val="center"/>
        <w:rPr>
          <w:b/>
          <w:sz w:val="48"/>
          <w:szCs w:val="48"/>
          <w:lang w:val="fr-FR"/>
        </w:rPr>
      </w:pPr>
      <w:r w:rsidRPr="00060F29">
        <w:rPr>
          <w:b/>
          <w:sz w:val="48"/>
          <w:szCs w:val="48"/>
          <w:lang w:val="fr-FR"/>
        </w:rPr>
        <w:t>Chapitre    3</w:t>
      </w:r>
    </w:p>
    <w:p w:rsidR="00F249F1" w:rsidRPr="00060F29" w:rsidRDefault="00F249F1" w:rsidP="00C05DFF">
      <w:pPr>
        <w:jc w:val="center"/>
        <w:rPr>
          <w:b/>
          <w:sz w:val="24"/>
          <w:lang w:val="fr-FR"/>
        </w:rPr>
      </w:pPr>
    </w:p>
    <w:p w:rsidR="00F249F1" w:rsidRPr="00060F29" w:rsidRDefault="00F249F1" w:rsidP="00C05DFF">
      <w:pPr>
        <w:jc w:val="center"/>
        <w:rPr>
          <w:b/>
          <w:sz w:val="48"/>
          <w:szCs w:val="48"/>
          <w:lang w:val="fr-FR"/>
        </w:rPr>
      </w:pPr>
      <w:r w:rsidRPr="00060F29">
        <w:rPr>
          <w:b/>
          <w:sz w:val="48"/>
          <w:szCs w:val="48"/>
          <w:lang w:val="fr-FR"/>
        </w:rPr>
        <w:t>Formation, instruction, information</w:t>
      </w:r>
    </w:p>
    <w:p w:rsidR="00F249F1" w:rsidRPr="00060F29" w:rsidRDefault="00F249F1" w:rsidP="00C05DFF">
      <w:pPr>
        <w:jc w:val="center"/>
        <w:rPr>
          <w:b/>
          <w:sz w:val="32"/>
          <w:szCs w:val="32"/>
          <w:lang w:val="fr-FR"/>
        </w:rPr>
      </w:pPr>
    </w:p>
    <w:p w:rsidR="00F249F1" w:rsidRPr="00060F29" w:rsidRDefault="005C3C98" w:rsidP="00C05DFF">
      <w:pPr>
        <w:jc w:val="center"/>
        <w:rPr>
          <w:b/>
          <w:sz w:val="32"/>
          <w:szCs w:val="32"/>
          <w:lang w:val="fr-FR"/>
        </w:rPr>
      </w:pPr>
      <w:r>
        <w:rPr>
          <w:b/>
          <w:noProof/>
          <w:sz w:val="32"/>
          <w:szCs w:val="32"/>
        </w:rPr>
        <w:drawing>
          <wp:inline distT="0" distB="0" distL="0" distR="0">
            <wp:extent cx="5754370" cy="4613275"/>
            <wp:effectExtent l="0" t="0" r="0" b="0"/>
            <wp:docPr id="13" name="Bild 1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rsidP="00C05DFF">
      <w:pPr>
        <w:rPr>
          <w:lang w:val="fr-FR"/>
        </w:rPr>
      </w:pPr>
    </w:p>
    <w:p w:rsidR="00F249F1" w:rsidRPr="00060F29" w:rsidRDefault="00F249F1" w:rsidP="00C05DFF">
      <w:pPr>
        <w:rPr>
          <w:lang w:val="fr-FR"/>
        </w:rPr>
      </w:pPr>
    </w:p>
    <w:p w:rsidR="00F249F1" w:rsidRPr="00060F29" w:rsidRDefault="00F249F1" w:rsidP="00C05DFF">
      <w:pPr>
        <w:rPr>
          <w:lang w:val="fr-FR"/>
        </w:rPr>
      </w:pPr>
    </w:p>
    <w:p w:rsidR="00F249F1" w:rsidRPr="00060F29" w:rsidRDefault="00F249F1" w:rsidP="00C05DFF">
      <w:pPr>
        <w:rPr>
          <w:sz w:val="24"/>
          <w:lang w:val="fr-FR"/>
        </w:rPr>
      </w:pPr>
      <w:r w:rsidRPr="00060F29">
        <w:rPr>
          <w:lang w:val="fr-FR"/>
        </w:rPr>
        <w:br w:type="page"/>
      </w:r>
    </w:p>
    <w:p w:rsidR="00F249F1" w:rsidRPr="00060F29" w:rsidRDefault="00F249F1" w:rsidP="00C05DFF">
      <w:pPr>
        <w:shd w:val="clear" w:color="auto" w:fill="33CCCC"/>
        <w:rPr>
          <w:sz w:val="28"/>
          <w:szCs w:val="28"/>
          <w:lang w:val="fr-FR"/>
        </w:rPr>
      </w:pPr>
    </w:p>
    <w:p w:rsidR="00F249F1" w:rsidRPr="00060F29" w:rsidRDefault="00F249F1" w:rsidP="00C05DFF">
      <w:pPr>
        <w:shd w:val="clear" w:color="auto" w:fill="33CCCC"/>
        <w:rPr>
          <w:b/>
          <w:sz w:val="28"/>
          <w:szCs w:val="28"/>
          <w:lang w:val="fr-FR"/>
        </w:rPr>
      </w:pPr>
      <w:r w:rsidRPr="00060F29">
        <w:rPr>
          <w:b/>
          <w:sz w:val="28"/>
          <w:szCs w:val="28"/>
          <w:lang w:val="fr-FR"/>
        </w:rPr>
        <w:t>3.</w:t>
      </w:r>
      <w:r w:rsidRPr="00060F29">
        <w:rPr>
          <w:b/>
          <w:sz w:val="28"/>
          <w:szCs w:val="28"/>
          <w:lang w:val="fr-FR"/>
        </w:rPr>
        <w:tab/>
        <w:t>Formation, instruction, information</w:t>
      </w:r>
    </w:p>
    <w:p w:rsidR="00F249F1" w:rsidRPr="00060F29" w:rsidRDefault="00F249F1" w:rsidP="00C05DFF">
      <w:pPr>
        <w:shd w:val="clear" w:color="auto" w:fill="33CCCC"/>
        <w:rPr>
          <w:sz w:val="28"/>
          <w:szCs w:val="28"/>
          <w:lang w:val="fr-FR"/>
        </w:rPr>
      </w:pPr>
    </w:p>
    <w:p w:rsidR="00F249F1" w:rsidRPr="00060F29" w:rsidRDefault="00F249F1" w:rsidP="00C05DFF">
      <w:pPr>
        <w:rPr>
          <w:szCs w:val="22"/>
          <w:lang w:val="fr-FR"/>
        </w:rPr>
      </w:pPr>
    </w:p>
    <w:p w:rsidR="00F249F1" w:rsidRPr="00060F29" w:rsidRDefault="00F249F1" w:rsidP="00C05DFF">
      <w:pPr>
        <w:rPr>
          <w:szCs w:val="22"/>
          <w:lang w:val="fr-FR"/>
        </w:rPr>
      </w:pPr>
    </w:p>
    <w:p w:rsidR="00F249F1" w:rsidRPr="00060F29" w:rsidRDefault="00F249F1" w:rsidP="00C05DFF">
      <w:pPr>
        <w:rPr>
          <w:szCs w:val="22"/>
          <w:lang w:val="fr-FR"/>
        </w:rPr>
      </w:pPr>
    </w:p>
    <w:p w:rsidR="00F249F1" w:rsidRPr="00060F29" w:rsidRDefault="00F249F1" w:rsidP="00C05DFF">
      <w:pPr>
        <w:rPr>
          <w:b/>
          <w:sz w:val="28"/>
          <w:szCs w:val="28"/>
          <w:lang w:val="fr-FR"/>
        </w:rPr>
      </w:pPr>
      <w:r w:rsidRPr="00060F29">
        <w:rPr>
          <w:b/>
          <w:sz w:val="28"/>
          <w:szCs w:val="28"/>
          <w:lang w:val="fr-FR"/>
        </w:rPr>
        <w:t>Pourquoi de la formation, de l’instruction et de l’information</w:t>
      </w:r>
      <w:r>
        <w:rPr>
          <w:b/>
          <w:sz w:val="28"/>
          <w:szCs w:val="28"/>
          <w:lang w:val="fr-FR"/>
        </w:rPr>
        <w:t> ?</w:t>
      </w:r>
      <w:r w:rsidRPr="00060F29">
        <w:rPr>
          <w:b/>
          <w:sz w:val="28"/>
          <w:szCs w:val="28"/>
          <w:lang w:val="fr-FR"/>
        </w:rPr>
        <w:t xml:space="preserve"> </w:t>
      </w:r>
    </w:p>
    <w:p w:rsidR="00F249F1" w:rsidRPr="00060F29" w:rsidRDefault="00F249F1" w:rsidP="00C05DFF">
      <w:pPr>
        <w:rPr>
          <w:szCs w:val="22"/>
          <w:lang w:val="fr-FR"/>
        </w:rPr>
      </w:pPr>
    </w:p>
    <w:p w:rsidR="00F249F1" w:rsidRPr="00060F29" w:rsidRDefault="00F249F1" w:rsidP="00C05DFF">
      <w:pPr>
        <w:numPr>
          <w:ilvl w:val="0"/>
          <w:numId w:val="1"/>
        </w:numPr>
        <w:rPr>
          <w:szCs w:val="22"/>
          <w:lang w:val="fr-FR"/>
        </w:rPr>
      </w:pPr>
      <w:r w:rsidRPr="00060F29">
        <w:rPr>
          <w:szCs w:val="22"/>
          <w:lang w:val="fr-FR"/>
        </w:rPr>
        <w:t>La sécurité au travail et la protection de la santé ne sont possibles que lorsque</w:t>
      </w:r>
      <w:r>
        <w:rPr>
          <w:szCs w:val="22"/>
          <w:lang w:val="fr-FR"/>
        </w:rPr>
        <w:t>,</w:t>
      </w:r>
      <w:r w:rsidRPr="00060F29">
        <w:rPr>
          <w:szCs w:val="22"/>
          <w:lang w:val="fr-FR"/>
        </w:rPr>
        <w:t xml:space="preserve"> dans une entreprise</w:t>
      </w:r>
      <w:r>
        <w:rPr>
          <w:szCs w:val="22"/>
          <w:lang w:val="fr-FR"/>
        </w:rPr>
        <w:t>,</w:t>
      </w:r>
      <w:r w:rsidRPr="00060F29">
        <w:rPr>
          <w:szCs w:val="22"/>
          <w:lang w:val="fr-FR"/>
        </w:rPr>
        <w:t xml:space="preserve"> tous et tou</w:t>
      </w:r>
      <w:r>
        <w:rPr>
          <w:szCs w:val="22"/>
          <w:lang w:val="fr-FR"/>
        </w:rPr>
        <w:t>te</w:t>
      </w:r>
      <w:r w:rsidRPr="00060F29">
        <w:rPr>
          <w:szCs w:val="22"/>
          <w:lang w:val="fr-FR"/>
        </w:rPr>
        <w:t>s sont conscients des risques et connaissent les mesures de protection à prendre. Le savoir en situation doit toujours et partout être présent.</w:t>
      </w:r>
    </w:p>
    <w:p w:rsidR="00F249F1" w:rsidRPr="00060F29" w:rsidRDefault="00F249F1" w:rsidP="00C05DFF">
      <w:pPr>
        <w:rPr>
          <w:szCs w:val="22"/>
          <w:lang w:val="fr-FR"/>
        </w:rPr>
      </w:pPr>
    </w:p>
    <w:p w:rsidR="00F249F1" w:rsidRPr="00060F29" w:rsidRDefault="00F249F1" w:rsidP="00C05DFF">
      <w:pPr>
        <w:rPr>
          <w:szCs w:val="22"/>
          <w:lang w:val="fr-FR"/>
        </w:rPr>
      </w:pPr>
    </w:p>
    <w:p w:rsidR="00F249F1" w:rsidRPr="00060F29" w:rsidRDefault="00F249F1" w:rsidP="00C05DFF">
      <w:pPr>
        <w:rPr>
          <w:szCs w:val="22"/>
          <w:lang w:val="fr-FR"/>
        </w:rPr>
      </w:pPr>
    </w:p>
    <w:p w:rsidR="00F249F1" w:rsidRPr="00060F29" w:rsidRDefault="00F249F1" w:rsidP="00C05DFF">
      <w:pPr>
        <w:rPr>
          <w:b/>
          <w:sz w:val="28"/>
          <w:szCs w:val="28"/>
          <w:lang w:val="fr-FR"/>
        </w:rPr>
      </w:pPr>
      <w:r w:rsidRPr="00060F29">
        <w:rPr>
          <w:b/>
          <w:sz w:val="28"/>
          <w:szCs w:val="28"/>
          <w:lang w:val="fr-FR"/>
        </w:rPr>
        <w:t>C’est important / à retenir</w:t>
      </w:r>
      <w:r>
        <w:rPr>
          <w:b/>
          <w:sz w:val="28"/>
          <w:szCs w:val="28"/>
          <w:lang w:val="fr-FR"/>
        </w:rPr>
        <w:t> !</w:t>
      </w:r>
    </w:p>
    <w:p w:rsidR="00F249F1" w:rsidRPr="00060F29" w:rsidRDefault="00F249F1" w:rsidP="00C05DFF">
      <w:pPr>
        <w:rPr>
          <w:szCs w:val="22"/>
          <w:lang w:val="fr-FR"/>
        </w:rPr>
      </w:pPr>
    </w:p>
    <w:p w:rsidR="00F249F1" w:rsidRPr="00060F29" w:rsidRDefault="00F249F1" w:rsidP="00C05DFF">
      <w:pPr>
        <w:numPr>
          <w:ilvl w:val="0"/>
          <w:numId w:val="2"/>
        </w:numPr>
        <w:rPr>
          <w:szCs w:val="22"/>
          <w:lang w:val="fr-FR"/>
        </w:rPr>
      </w:pPr>
      <w:r w:rsidRPr="00060F29">
        <w:rPr>
          <w:szCs w:val="22"/>
          <w:lang w:val="fr-FR"/>
        </w:rPr>
        <w:t>Formation, instruction et information représentent une pièce maîtresse de la conception de la santé au travail et de la protection de la santé.</w:t>
      </w:r>
    </w:p>
    <w:p w:rsidR="00F249F1" w:rsidRPr="00060F29" w:rsidRDefault="00F249F1" w:rsidP="00C05DFF">
      <w:pPr>
        <w:ind w:left="360"/>
        <w:rPr>
          <w:szCs w:val="22"/>
          <w:lang w:val="fr-FR"/>
        </w:rPr>
      </w:pPr>
    </w:p>
    <w:p w:rsidR="00F249F1" w:rsidRPr="00060F29" w:rsidRDefault="00F249F1" w:rsidP="00C05DFF">
      <w:pPr>
        <w:numPr>
          <w:ilvl w:val="0"/>
          <w:numId w:val="2"/>
        </w:numPr>
        <w:rPr>
          <w:szCs w:val="22"/>
          <w:lang w:val="fr-FR"/>
        </w:rPr>
      </w:pPr>
      <w:r w:rsidRPr="00060F29">
        <w:rPr>
          <w:szCs w:val="22"/>
          <w:lang w:val="fr-FR"/>
        </w:rPr>
        <w:t>Il est important de concevoir la formation, l’instruction et l’information comme des activités permanentes.</w:t>
      </w:r>
    </w:p>
    <w:p w:rsidR="00F249F1" w:rsidRPr="00060F29" w:rsidRDefault="00F249F1" w:rsidP="00C05DFF">
      <w:pPr>
        <w:rPr>
          <w:szCs w:val="22"/>
          <w:lang w:val="fr-FR"/>
        </w:rPr>
      </w:pPr>
    </w:p>
    <w:p w:rsidR="00F249F1" w:rsidRPr="00060F29" w:rsidRDefault="00F249F1" w:rsidP="00C05DFF">
      <w:pPr>
        <w:numPr>
          <w:ilvl w:val="0"/>
          <w:numId w:val="2"/>
        </w:numPr>
        <w:rPr>
          <w:szCs w:val="22"/>
          <w:lang w:val="fr-FR"/>
        </w:rPr>
      </w:pPr>
      <w:r w:rsidRPr="00060F29">
        <w:rPr>
          <w:szCs w:val="22"/>
          <w:lang w:val="fr-FR"/>
        </w:rPr>
        <w:t>Toutes les collaboratrices et tous les collaborateurs ne doivent pas être informés de tous les risques et de toutes les nuisances dans l’entreprise, ainsi que des mesures à prendre. Mais ils doivent l’être en ce qui concerne ceux qu’ils rencontrent dans leur travail quotidien.</w:t>
      </w:r>
    </w:p>
    <w:p w:rsidR="00F249F1" w:rsidRPr="00060F29" w:rsidRDefault="00F249F1" w:rsidP="000C1D72">
      <w:pPr>
        <w:rPr>
          <w:szCs w:val="22"/>
          <w:lang w:val="fr-FR"/>
        </w:rPr>
      </w:pPr>
    </w:p>
    <w:p w:rsidR="00F249F1" w:rsidRPr="00060F29" w:rsidRDefault="00F249F1" w:rsidP="00C05DFF">
      <w:pPr>
        <w:numPr>
          <w:ilvl w:val="0"/>
          <w:numId w:val="2"/>
        </w:numPr>
        <w:rPr>
          <w:szCs w:val="22"/>
          <w:lang w:val="fr-FR"/>
        </w:rPr>
      </w:pPr>
      <w:r w:rsidRPr="00060F29">
        <w:rPr>
          <w:szCs w:val="22"/>
          <w:lang w:val="fr-FR"/>
        </w:rPr>
        <w:t xml:space="preserve">Il est aussi particulièrement important que les collaborateurs et collaboratrices soient informés dès le début de leur engagement sur la sécurité au travail et la protection de la santé. </w:t>
      </w:r>
    </w:p>
    <w:p w:rsidR="00F249F1" w:rsidRPr="00060F29" w:rsidRDefault="00F249F1" w:rsidP="00C05DFF">
      <w:pPr>
        <w:rPr>
          <w:szCs w:val="22"/>
          <w:lang w:val="fr-FR"/>
        </w:rPr>
      </w:pPr>
    </w:p>
    <w:p w:rsidR="00F249F1" w:rsidRPr="00060F29" w:rsidRDefault="00F249F1" w:rsidP="00652DAC">
      <w:pPr>
        <w:shd w:val="clear" w:color="auto" w:fill="FF0000"/>
        <w:rPr>
          <w:szCs w:val="22"/>
          <w:lang w:val="fr-FR"/>
        </w:rPr>
      </w:pPr>
    </w:p>
    <w:p w:rsidR="00F249F1" w:rsidRPr="00060F29" w:rsidRDefault="00F249F1" w:rsidP="00C05DFF">
      <w:pPr>
        <w:shd w:val="clear" w:color="auto" w:fill="FF0000"/>
        <w:rPr>
          <w:b/>
          <w:sz w:val="28"/>
          <w:szCs w:val="28"/>
          <w:lang w:val="fr-FR"/>
        </w:rPr>
      </w:pPr>
      <w:r>
        <w:rPr>
          <w:b/>
          <w:sz w:val="28"/>
          <w:szCs w:val="28"/>
          <w:lang w:val="fr-FR"/>
        </w:rPr>
        <w:t>Vos tâches</w:t>
      </w:r>
    </w:p>
    <w:p w:rsidR="00F249F1" w:rsidRPr="00060F29" w:rsidRDefault="00F249F1" w:rsidP="00C05DFF">
      <w:pPr>
        <w:shd w:val="clear" w:color="auto" w:fill="FF0000"/>
        <w:rPr>
          <w:sz w:val="28"/>
          <w:szCs w:val="28"/>
          <w:lang w:val="fr-FR"/>
        </w:rPr>
      </w:pPr>
    </w:p>
    <w:p w:rsidR="00F249F1" w:rsidRPr="00060F29" w:rsidRDefault="00F249F1" w:rsidP="00C05DFF">
      <w:pPr>
        <w:rPr>
          <w:b/>
          <w:sz w:val="24"/>
          <w:lang w:val="fr-FR"/>
        </w:rPr>
      </w:pPr>
    </w:p>
    <w:p w:rsidR="00F249F1" w:rsidRPr="00060F29" w:rsidRDefault="00F249F1" w:rsidP="00C05DFF">
      <w:pPr>
        <w:rPr>
          <w:b/>
          <w:sz w:val="24"/>
          <w:lang w:val="fr-FR"/>
        </w:rPr>
      </w:pPr>
    </w:p>
    <w:p w:rsidR="00F249F1" w:rsidRPr="00060F29" w:rsidRDefault="00F249F1" w:rsidP="00C05DFF">
      <w:pPr>
        <w:numPr>
          <w:ilvl w:val="0"/>
          <w:numId w:val="4"/>
        </w:numPr>
        <w:rPr>
          <w:b/>
          <w:sz w:val="24"/>
          <w:lang w:val="fr-FR"/>
        </w:rPr>
      </w:pPr>
      <w:r w:rsidRPr="00060F29">
        <w:rPr>
          <w:b/>
          <w:sz w:val="24"/>
          <w:lang w:val="fr-FR"/>
        </w:rPr>
        <w:t xml:space="preserve">Avez-vous suivi la formation de base pour les </w:t>
      </w:r>
      <w:r>
        <w:rPr>
          <w:b/>
          <w:sz w:val="24"/>
          <w:lang w:val="fr-FR"/>
        </w:rPr>
        <w:t>PERCO</w:t>
      </w:r>
      <w:r w:rsidRPr="00060F29">
        <w:rPr>
          <w:b/>
          <w:sz w:val="24"/>
          <w:lang w:val="fr-FR"/>
        </w:rPr>
        <w:t xml:space="preserve"> de la solution de branche</w:t>
      </w:r>
      <w:r>
        <w:rPr>
          <w:b/>
          <w:sz w:val="24"/>
          <w:lang w:val="fr-FR"/>
        </w:rPr>
        <w:t> ?</w:t>
      </w:r>
      <w:r w:rsidRPr="00060F29">
        <w:rPr>
          <w:b/>
          <w:sz w:val="24"/>
          <w:lang w:val="fr-FR"/>
        </w:rPr>
        <w:t xml:space="preserve"> Sinon, informez-vous auprès de votre coordinateur ou de votre coordinatrice sur le prochain cours et inscrivez-vous.</w:t>
      </w:r>
    </w:p>
    <w:p w:rsidR="00F249F1" w:rsidRPr="00060F29" w:rsidRDefault="00F249F1" w:rsidP="00C05DFF">
      <w:pPr>
        <w:numPr>
          <w:ilvl w:val="0"/>
          <w:numId w:val="4"/>
        </w:numPr>
        <w:rPr>
          <w:b/>
          <w:sz w:val="24"/>
          <w:lang w:val="fr-FR"/>
        </w:rPr>
      </w:pPr>
      <w:r>
        <w:rPr>
          <w:b/>
          <w:sz w:val="24"/>
          <w:lang w:val="fr-FR"/>
        </w:rPr>
        <w:t>Participez aux cours</w:t>
      </w:r>
      <w:r w:rsidRPr="00060F29">
        <w:rPr>
          <w:b/>
          <w:sz w:val="24"/>
          <w:lang w:val="fr-FR"/>
        </w:rPr>
        <w:t xml:space="preserve"> d’échange d’expérience et de formation continue proposée chaque année aux </w:t>
      </w:r>
      <w:r>
        <w:rPr>
          <w:b/>
          <w:sz w:val="24"/>
          <w:lang w:val="fr-FR"/>
        </w:rPr>
        <w:t>PS</w:t>
      </w:r>
      <w:r w:rsidRPr="00060F29">
        <w:rPr>
          <w:b/>
          <w:sz w:val="24"/>
          <w:lang w:val="fr-FR"/>
        </w:rPr>
        <w:t xml:space="preserve"> de la solution de branche.</w:t>
      </w:r>
    </w:p>
    <w:p w:rsidR="00F249F1" w:rsidRPr="00060F29" w:rsidRDefault="00F249F1" w:rsidP="00841479">
      <w:pPr>
        <w:ind w:left="360"/>
        <w:rPr>
          <w:b/>
          <w:sz w:val="24"/>
          <w:lang w:val="fr-FR"/>
        </w:rPr>
      </w:pPr>
      <w:r w:rsidRPr="00060F29">
        <w:rPr>
          <w:rFonts w:ascii="Arial Black" w:hAnsi="Arial Black"/>
          <w:sz w:val="24"/>
          <w:lang w:val="fr-FR"/>
        </w:rPr>
        <w:t>N</w:t>
      </w:r>
      <w:r>
        <w:rPr>
          <w:rFonts w:ascii="Arial Black" w:hAnsi="Arial Black"/>
          <w:sz w:val="24"/>
          <w:lang w:val="fr-FR"/>
        </w:rPr>
        <w:t>.</w:t>
      </w:r>
      <w:r w:rsidRPr="00060F29">
        <w:rPr>
          <w:rFonts w:ascii="Arial Black" w:hAnsi="Arial Black"/>
          <w:sz w:val="24"/>
          <w:lang w:val="fr-FR"/>
        </w:rPr>
        <w:t>B</w:t>
      </w:r>
      <w:r>
        <w:rPr>
          <w:rFonts w:ascii="Arial Black" w:hAnsi="Arial Black"/>
          <w:sz w:val="24"/>
          <w:lang w:val="fr-FR"/>
        </w:rPr>
        <w:t>. :</w:t>
      </w:r>
      <w:r w:rsidRPr="00060F29">
        <w:rPr>
          <w:rFonts w:cs="Arial"/>
          <w:b/>
          <w:sz w:val="24"/>
          <w:lang w:val="fr-FR"/>
        </w:rPr>
        <w:t xml:space="preserve"> La participation aux cours ci-dessus est obligatoire. Votre supérieur(e) </w:t>
      </w:r>
      <w:r>
        <w:rPr>
          <w:rFonts w:cs="Arial"/>
          <w:b/>
          <w:sz w:val="24"/>
          <w:lang w:val="fr-FR"/>
        </w:rPr>
        <w:t xml:space="preserve">hiérarchique </w:t>
      </w:r>
      <w:r w:rsidRPr="00060F29">
        <w:rPr>
          <w:rFonts w:cs="Arial"/>
          <w:b/>
          <w:sz w:val="24"/>
          <w:lang w:val="fr-FR"/>
        </w:rPr>
        <w:t>doit vous autoriser à les suivre. Le temps de la formation est considéré comme du temps de travail.</w:t>
      </w:r>
    </w:p>
    <w:p w:rsidR="00F249F1" w:rsidRPr="00060F29" w:rsidRDefault="00F249F1" w:rsidP="00C05DFF">
      <w:pPr>
        <w:numPr>
          <w:ilvl w:val="0"/>
          <w:numId w:val="4"/>
        </w:numPr>
        <w:rPr>
          <w:b/>
          <w:sz w:val="24"/>
          <w:lang w:val="fr-FR"/>
        </w:rPr>
      </w:pPr>
      <w:r w:rsidRPr="00060F29">
        <w:rPr>
          <w:b/>
          <w:sz w:val="24"/>
          <w:lang w:val="fr-FR"/>
        </w:rPr>
        <w:t xml:space="preserve">Veillez à ce que les collaborateurs et les collaboratrices soient informés et instruits en ce qui concerne les mesures de protection pertinentes en relation avec leur travail. </w:t>
      </w:r>
    </w:p>
    <w:p w:rsidR="00F249F1" w:rsidRPr="00060F29" w:rsidRDefault="00F249F1" w:rsidP="00C05DFF">
      <w:pPr>
        <w:numPr>
          <w:ilvl w:val="0"/>
          <w:numId w:val="4"/>
        </w:numPr>
        <w:rPr>
          <w:b/>
          <w:sz w:val="24"/>
          <w:lang w:val="fr-FR"/>
        </w:rPr>
      </w:pPr>
      <w:r w:rsidRPr="00060F29">
        <w:rPr>
          <w:b/>
          <w:sz w:val="24"/>
          <w:lang w:val="fr-FR"/>
        </w:rPr>
        <w:t xml:space="preserve">Consignez chaque année par écrit les mesures prises dans le </w:t>
      </w:r>
      <w:r>
        <w:rPr>
          <w:b/>
          <w:sz w:val="24"/>
          <w:lang w:val="fr-FR"/>
        </w:rPr>
        <w:t>« </w:t>
      </w:r>
      <w:r w:rsidRPr="00060F29">
        <w:rPr>
          <w:b/>
          <w:sz w:val="24"/>
          <w:lang w:val="fr-FR"/>
        </w:rPr>
        <w:t>Journal des réalisations</w:t>
      </w:r>
      <w:r>
        <w:rPr>
          <w:b/>
          <w:sz w:val="24"/>
          <w:lang w:val="fr-FR"/>
        </w:rPr>
        <w:t> »</w:t>
      </w:r>
      <w:r w:rsidRPr="00060F29">
        <w:rPr>
          <w:b/>
          <w:sz w:val="24"/>
          <w:lang w:val="fr-FR"/>
        </w:rPr>
        <w:t>.</w:t>
      </w:r>
    </w:p>
    <w:p w:rsidR="00F249F1" w:rsidRPr="00060F29" w:rsidRDefault="00F249F1" w:rsidP="00C05DFF">
      <w:pPr>
        <w:rPr>
          <w:lang w:val="fr-FR"/>
        </w:rPr>
      </w:pPr>
    </w:p>
    <w:p w:rsidR="00F249F1" w:rsidRPr="00060F29" w:rsidRDefault="00F249F1" w:rsidP="007E56E2">
      <w:pPr>
        <w:rPr>
          <w:sz w:val="24"/>
          <w:lang w:val="fr-FR"/>
        </w:rPr>
      </w:pPr>
      <w:r w:rsidRPr="00060F29">
        <w:rPr>
          <w:lang w:val="fr-FR"/>
        </w:rPr>
        <w:br w:type="page"/>
      </w:r>
    </w:p>
    <w:p w:rsidR="00F249F1" w:rsidRPr="00060F29" w:rsidRDefault="00F249F1" w:rsidP="007E56E2">
      <w:pPr>
        <w:shd w:val="clear" w:color="auto" w:fill="33CCCC"/>
        <w:rPr>
          <w:sz w:val="28"/>
          <w:szCs w:val="28"/>
          <w:lang w:val="fr-FR"/>
        </w:rPr>
      </w:pPr>
    </w:p>
    <w:p w:rsidR="00F249F1" w:rsidRPr="00060F29" w:rsidRDefault="00F249F1" w:rsidP="007E56E2">
      <w:pPr>
        <w:shd w:val="clear" w:color="auto" w:fill="33CCCC"/>
        <w:rPr>
          <w:b/>
          <w:sz w:val="28"/>
          <w:szCs w:val="28"/>
          <w:lang w:val="fr-FR"/>
        </w:rPr>
      </w:pPr>
      <w:r w:rsidRPr="00060F29">
        <w:rPr>
          <w:b/>
          <w:sz w:val="28"/>
          <w:szCs w:val="28"/>
          <w:lang w:val="fr-FR"/>
        </w:rPr>
        <w:t>3.</w:t>
      </w:r>
      <w:r w:rsidRPr="00060F29">
        <w:rPr>
          <w:b/>
          <w:sz w:val="28"/>
          <w:szCs w:val="28"/>
          <w:lang w:val="fr-FR"/>
        </w:rPr>
        <w:tab/>
        <w:t>Formation, instruction, information</w:t>
      </w:r>
    </w:p>
    <w:p w:rsidR="00F249F1" w:rsidRPr="00060F29" w:rsidRDefault="00F249F1" w:rsidP="007E56E2">
      <w:pPr>
        <w:shd w:val="clear" w:color="auto" w:fill="33CCCC"/>
        <w:rPr>
          <w:sz w:val="28"/>
          <w:szCs w:val="28"/>
          <w:lang w:val="fr-FR"/>
        </w:rPr>
      </w:pPr>
    </w:p>
    <w:p w:rsidR="00F249F1" w:rsidRPr="00060F29" w:rsidRDefault="00F249F1" w:rsidP="007E56E2">
      <w:pPr>
        <w:rPr>
          <w:szCs w:val="22"/>
          <w:lang w:val="fr-FR"/>
        </w:rPr>
      </w:pPr>
    </w:p>
    <w:p w:rsidR="00F249F1" w:rsidRPr="00060F29" w:rsidRDefault="00F249F1" w:rsidP="00816226">
      <w:pPr>
        <w:rPr>
          <w:sz w:val="24"/>
          <w:lang w:val="fr-FR"/>
        </w:rPr>
      </w:pPr>
    </w:p>
    <w:p w:rsidR="00F249F1" w:rsidRPr="00060F29" w:rsidRDefault="00F249F1" w:rsidP="00816226">
      <w:pPr>
        <w:rPr>
          <w:sz w:val="24"/>
          <w:lang w:val="fr-FR"/>
        </w:rPr>
      </w:pPr>
    </w:p>
    <w:p w:rsidR="00F249F1" w:rsidRPr="00060F29" w:rsidRDefault="00F249F1" w:rsidP="006B04A8">
      <w:pPr>
        <w:jc w:val="center"/>
        <w:rPr>
          <w:b/>
          <w:sz w:val="48"/>
          <w:szCs w:val="48"/>
          <w:lang w:val="fr-FR"/>
        </w:rPr>
      </w:pPr>
      <w:r w:rsidRPr="00060F29">
        <w:rPr>
          <w:b/>
          <w:sz w:val="48"/>
          <w:szCs w:val="48"/>
          <w:lang w:val="fr-FR"/>
        </w:rPr>
        <w:t>Res</w:t>
      </w:r>
      <w:r>
        <w:rPr>
          <w:b/>
          <w:sz w:val="48"/>
          <w:szCs w:val="48"/>
          <w:lang w:val="fr-FR"/>
        </w:rPr>
        <w:t>sources (d</w:t>
      </w:r>
      <w:r w:rsidRPr="00060F29">
        <w:rPr>
          <w:b/>
          <w:sz w:val="48"/>
          <w:szCs w:val="48"/>
          <w:lang w:val="fr-FR"/>
        </w:rPr>
        <w:t xml:space="preserve">ocuments / </w:t>
      </w:r>
      <w:r>
        <w:rPr>
          <w:b/>
          <w:sz w:val="48"/>
          <w:szCs w:val="48"/>
          <w:lang w:val="fr-FR"/>
        </w:rPr>
        <w:t>l</w:t>
      </w:r>
      <w:r w:rsidRPr="00060F29">
        <w:rPr>
          <w:b/>
          <w:sz w:val="48"/>
          <w:szCs w:val="48"/>
          <w:lang w:val="fr-FR"/>
        </w:rPr>
        <w:t>iens)</w:t>
      </w:r>
      <w:r>
        <w:rPr>
          <w:b/>
          <w:sz w:val="48"/>
          <w:szCs w:val="48"/>
          <w:lang w:val="fr-FR"/>
        </w:rPr>
        <w:t> :</w:t>
      </w:r>
    </w:p>
    <w:p w:rsidR="00F249F1" w:rsidRPr="00060F29" w:rsidRDefault="00F249F1" w:rsidP="006B04A8">
      <w:pPr>
        <w:jc w:val="center"/>
        <w:rPr>
          <w:b/>
          <w:sz w:val="16"/>
          <w:szCs w:val="16"/>
          <w:lang w:val="fr-FR"/>
        </w:rPr>
      </w:pPr>
    </w:p>
    <w:p w:rsidR="00F249F1" w:rsidRPr="00060F29" w:rsidRDefault="00F249F1" w:rsidP="007E56E2">
      <w:pPr>
        <w:rPr>
          <w:sz w:val="24"/>
          <w:lang w:val="fr-FR"/>
        </w:rPr>
      </w:pPr>
    </w:p>
    <w:p w:rsidR="00F249F1" w:rsidRPr="00060F29" w:rsidRDefault="00F249F1" w:rsidP="00370164">
      <w:pPr>
        <w:numPr>
          <w:ilvl w:val="0"/>
          <w:numId w:val="6"/>
        </w:numPr>
        <w:tabs>
          <w:tab w:val="clear" w:pos="1764"/>
        </w:tabs>
        <w:ind w:left="851" w:hanging="425"/>
        <w:rPr>
          <w:szCs w:val="22"/>
          <w:lang w:val="fr-FR"/>
        </w:rPr>
      </w:pPr>
      <w:r w:rsidRPr="00060F29">
        <w:rPr>
          <w:sz w:val="24"/>
          <w:lang w:val="fr-FR"/>
        </w:rPr>
        <w:t>Papillon</w:t>
      </w:r>
      <w:r>
        <w:rPr>
          <w:sz w:val="24"/>
          <w:lang w:val="fr-FR"/>
        </w:rPr>
        <w:t xml:space="preserve"> (flyer)</w:t>
      </w:r>
      <w:r w:rsidRPr="00060F29">
        <w:rPr>
          <w:sz w:val="24"/>
          <w:lang w:val="fr-FR"/>
        </w:rPr>
        <w:t xml:space="preserve"> sur la solution de branche en matière de sécurité au travail et de protection de la santé pour les secrétariats des syndicats et les organisations à but</w:t>
      </w:r>
      <w:r>
        <w:rPr>
          <w:sz w:val="24"/>
          <w:lang w:val="fr-FR"/>
        </w:rPr>
        <w:t xml:space="preserve"> non lucratif :</w:t>
      </w:r>
      <w:r w:rsidRPr="00060F29">
        <w:rPr>
          <w:sz w:val="24"/>
          <w:lang w:val="fr-FR"/>
        </w:rPr>
        <w:t xml:space="preserve"> </w:t>
      </w:r>
      <w:hyperlink r:id="rId26" w:history="1">
        <w:r w:rsidR="004E3E7C">
          <w:rPr>
            <w:rStyle w:val="Lienhypertexte"/>
            <w:b/>
            <w:lang w:val="fr-CH"/>
          </w:rPr>
          <w:t>www.uss.ch/sibe-perco/</w:t>
        </w:r>
      </w:hyperlink>
    </w:p>
    <w:p w:rsidR="00F249F1" w:rsidRPr="00060F29" w:rsidRDefault="00F249F1" w:rsidP="00551A5D">
      <w:pPr>
        <w:rPr>
          <w:szCs w:val="22"/>
          <w:lang w:val="fr-FR"/>
        </w:rPr>
      </w:pPr>
    </w:p>
    <w:p w:rsidR="00F249F1" w:rsidRPr="00060F29" w:rsidRDefault="00F249F1" w:rsidP="00551A5D">
      <w:pPr>
        <w:rPr>
          <w:szCs w:val="22"/>
          <w:lang w:val="fr-FR"/>
        </w:rPr>
      </w:pPr>
      <w:r w:rsidRPr="00060F29">
        <w:rPr>
          <w:szCs w:val="22"/>
          <w:lang w:val="fr-FR"/>
        </w:rPr>
        <w:br w:type="page"/>
      </w:r>
    </w:p>
    <w:p w:rsidR="00F249F1" w:rsidRPr="00060F29" w:rsidRDefault="00F249F1" w:rsidP="00551A5D">
      <w:pPr>
        <w:shd w:val="clear" w:color="auto" w:fill="33CCCC"/>
        <w:rPr>
          <w:sz w:val="28"/>
          <w:szCs w:val="28"/>
          <w:lang w:val="fr-FR"/>
        </w:rPr>
      </w:pPr>
    </w:p>
    <w:p w:rsidR="00F249F1" w:rsidRPr="00060F29" w:rsidRDefault="00F249F1" w:rsidP="00551A5D">
      <w:pPr>
        <w:shd w:val="clear" w:color="auto" w:fill="33CCCC"/>
        <w:rPr>
          <w:sz w:val="28"/>
          <w:szCs w:val="28"/>
          <w:lang w:val="fr-FR"/>
        </w:rPr>
      </w:pPr>
    </w:p>
    <w:p w:rsidR="00F249F1" w:rsidRPr="00060F29" w:rsidRDefault="00F249F1" w:rsidP="007F3B67">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7F3B67">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7F3B67">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551A5D">
      <w:pPr>
        <w:shd w:val="clear" w:color="auto" w:fill="33CCCC"/>
        <w:rPr>
          <w:sz w:val="28"/>
          <w:szCs w:val="28"/>
          <w:lang w:val="fr-FR"/>
        </w:rPr>
      </w:pPr>
    </w:p>
    <w:p w:rsidR="00F249F1" w:rsidRPr="00060F29" w:rsidRDefault="00F249F1" w:rsidP="00551A5D">
      <w:pPr>
        <w:shd w:val="clear" w:color="auto" w:fill="33CCCC"/>
        <w:rPr>
          <w:sz w:val="28"/>
          <w:szCs w:val="28"/>
          <w:lang w:val="fr-FR"/>
        </w:rPr>
      </w:pPr>
    </w:p>
    <w:p w:rsidR="00F249F1" w:rsidRPr="00060F29" w:rsidRDefault="00F249F1" w:rsidP="00551A5D">
      <w:pPr>
        <w:rPr>
          <w:lang w:val="fr-FR"/>
        </w:rPr>
      </w:pPr>
    </w:p>
    <w:p w:rsidR="00F249F1" w:rsidRPr="00060F29" w:rsidRDefault="00F249F1" w:rsidP="00551A5D">
      <w:pPr>
        <w:rPr>
          <w:lang w:val="fr-FR"/>
        </w:rPr>
      </w:pPr>
    </w:p>
    <w:p w:rsidR="00F249F1" w:rsidRPr="00060F29" w:rsidRDefault="00F249F1" w:rsidP="00551A5D">
      <w:pPr>
        <w:rPr>
          <w:lang w:val="fr-FR"/>
        </w:rPr>
      </w:pPr>
    </w:p>
    <w:p w:rsidR="00F249F1" w:rsidRPr="00060F29" w:rsidRDefault="00F249F1" w:rsidP="00551A5D">
      <w:pPr>
        <w:rPr>
          <w:lang w:val="fr-FR"/>
        </w:rPr>
      </w:pPr>
    </w:p>
    <w:p w:rsidR="00F249F1" w:rsidRPr="00060F29" w:rsidRDefault="00F249F1" w:rsidP="00551A5D">
      <w:pPr>
        <w:rPr>
          <w:lang w:val="fr-FR"/>
        </w:rPr>
      </w:pPr>
    </w:p>
    <w:p w:rsidR="00F249F1" w:rsidRPr="00060F29" w:rsidRDefault="00F249F1" w:rsidP="00551A5D">
      <w:pPr>
        <w:rPr>
          <w:lang w:val="fr-FR"/>
        </w:rPr>
      </w:pPr>
    </w:p>
    <w:p w:rsidR="00F249F1" w:rsidRPr="00060F29" w:rsidRDefault="00F249F1" w:rsidP="00551A5D">
      <w:pPr>
        <w:jc w:val="center"/>
        <w:rPr>
          <w:b/>
          <w:sz w:val="48"/>
          <w:szCs w:val="48"/>
          <w:lang w:val="fr-FR"/>
        </w:rPr>
      </w:pPr>
      <w:r w:rsidRPr="00060F29">
        <w:rPr>
          <w:b/>
          <w:sz w:val="48"/>
          <w:szCs w:val="48"/>
          <w:lang w:val="fr-FR"/>
        </w:rPr>
        <w:t>Chapitre    4</w:t>
      </w:r>
    </w:p>
    <w:p w:rsidR="00F249F1" w:rsidRPr="00060F29" w:rsidRDefault="00F249F1" w:rsidP="00551A5D">
      <w:pPr>
        <w:jc w:val="center"/>
        <w:rPr>
          <w:b/>
          <w:sz w:val="24"/>
          <w:lang w:val="fr-FR"/>
        </w:rPr>
      </w:pPr>
    </w:p>
    <w:p w:rsidR="00F249F1" w:rsidRPr="00060F29" w:rsidRDefault="00F249F1" w:rsidP="00551A5D">
      <w:pPr>
        <w:jc w:val="center"/>
        <w:rPr>
          <w:b/>
          <w:sz w:val="48"/>
          <w:szCs w:val="48"/>
          <w:lang w:val="fr-FR"/>
        </w:rPr>
      </w:pPr>
      <w:r w:rsidRPr="00060F29">
        <w:rPr>
          <w:b/>
          <w:sz w:val="48"/>
          <w:szCs w:val="48"/>
          <w:lang w:val="fr-FR"/>
        </w:rPr>
        <w:t>Règles de sécurité</w:t>
      </w:r>
    </w:p>
    <w:p w:rsidR="00F249F1" w:rsidRPr="00060F29" w:rsidRDefault="00F249F1" w:rsidP="00551A5D">
      <w:pPr>
        <w:jc w:val="center"/>
        <w:rPr>
          <w:b/>
          <w:sz w:val="32"/>
          <w:szCs w:val="32"/>
          <w:lang w:val="fr-FR"/>
        </w:rPr>
      </w:pPr>
    </w:p>
    <w:p w:rsidR="00F249F1" w:rsidRPr="00060F29" w:rsidRDefault="005C3C98" w:rsidP="00551A5D">
      <w:pPr>
        <w:jc w:val="center"/>
        <w:rPr>
          <w:b/>
          <w:sz w:val="32"/>
          <w:szCs w:val="32"/>
          <w:lang w:val="fr-FR"/>
        </w:rPr>
      </w:pPr>
      <w:r>
        <w:rPr>
          <w:b/>
          <w:noProof/>
          <w:sz w:val="32"/>
          <w:szCs w:val="32"/>
        </w:rPr>
        <w:drawing>
          <wp:inline distT="0" distB="0" distL="0" distR="0">
            <wp:extent cx="5754370" cy="4613275"/>
            <wp:effectExtent l="0" t="0" r="0" b="0"/>
            <wp:docPr id="14" name="Bild 1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rsidP="00551A5D">
      <w:pPr>
        <w:jc w:val="center"/>
        <w:rPr>
          <w:b/>
          <w:sz w:val="32"/>
          <w:szCs w:val="32"/>
          <w:lang w:val="fr-FR"/>
        </w:rPr>
      </w:pPr>
    </w:p>
    <w:p w:rsidR="00F249F1" w:rsidRPr="00060F29" w:rsidRDefault="00F249F1" w:rsidP="00551A5D">
      <w:pPr>
        <w:rPr>
          <w:lang w:val="fr-FR"/>
        </w:rPr>
      </w:pPr>
    </w:p>
    <w:p w:rsidR="00F249F1" w:rsidRPr="00060F29" w:rsidRDefault="00F249F1" w:rsidP="00551A5D">
      <w:pPr>
        <w:rPr>
          <w:lang w:val="fr-FR"/>
        </w:rPr>
      </w:pPr>
    </w:p>
    <w:p w:rsidR="00F249F1" w:rsidRPr="00060F29" w:rsidRDefault="00F249F1" w:rsidP="00551A5D">
      <w:pPr>
        <w:rPr>
          <w:lang w:val="fr-FR"/>
        </w:rPr>
      </w:pPr>
    </w:p>
    <w:p w:rsidR="00F249F1" w:rsidRPr="00060F29" w:rsidRDefault="00F249F1" w:rsidP="00551A5D">
      <w:pPr>
        <w:rPr>
          <w:sz w:val="24"/>
          <w:lang w:val="fr-FR"/>
        </w:rPr>
      </w:pPr>
      <w:r w:rsidRPr="00060F29">
        <w:rPr>
          <w:lang w:val="fr-FR"/>
        </w:rPr>
        <w:br w:type="page"/>
      </w:r>
    </w:p>
    <w:p w:rsidR="00F249F1" w:rsidRPr="00060F29" w:rsidRDefault="00F249F1" w:rsidP="00551A5D">
      <w:pPr>
        <w:shd w:val="clear" w:color="auto" w:fill="33CCCC"/>
        <w:rPr>
          <w:sz w:val="28"/>
          <w:szCs w:val="28"/>
          <w:lang w:val="fr-FR"/>
        </w:rPr>
      </w:pPr>
    </w:p>
    <w:p w:rsidR="00F249F1" w:rsidRPr="00060F29" w:rsidRDefault="00F249F1" w:rsidP="00551A5D">
      <w:pPr>
        <w:shd w:val="clear" w:color="auto" w:fill="33CCCC"/>
        <w:rPr>
          <w:b/>
          <w:sz w:val="28"/>
          <w:szCs w:val="28"/>
          <w:lang w:val="fr-FR"/>
        </w:rPr>
      </w:pPr>
      <w:r w:rsidRPr="00060F29">
        <w:rPr>
          <w:b/>
          <w:sz w:val="28"/>
          <w:szCs w:val="28"/>
          <w:lang w:val="fr-FR"/>
        </w:rPr>
        <w:t>4.</w:t>
      </w:r>
      <w:r w:rsidRPr="00060F29">
        <w:rPr>
          <w:b/>
          <w:sz w:val="28"/>
          <w:szCs w:val="28"/>
          <w:lang w:val="fr-FR"/>
        </w:rPr>
        <w:tab/>
        <w:t>Règles de sécurité</w:t>
      </w:r>
    </w:p>
    <w:p w:rsidR="00F249F1" w:rsidRPr="00060F29" w:rsidRDefault="00F249F1" w:rsidP="00551A5D">
      <w:pPr>
        <w:shd w:val="clear" w:color="auto" w:fill="33CCCC"/>
        <w:rPr>
          <w:sz w:val="28"/>
          <w:szCs w:val="28"/>
          <w:lang w:val="fr-FR"/>
        </w:rPr>
      </w:pPr>
    </w:p>
    <w:p w:rsidR="00F249F1" w:rsidRPr="00060F29" w:rsidRDefault="00F249F1" w:rsidP="00551A5D">
      <w:pPr>
        <w:rPr>
          <w:szCs w:val="22"/>
          <w:lang w:val="fr-FR"/>
        </w:rPr>
      </w:pPr>
    </w:p>
    <w:p w:rsidR="00F249F1" w:rsidRPr="00060F29" w:rsidRDefault="00F249F1" w:rsidP="00551A5D">
      <w:pPr>
        <w:rPr>
          <w:szCs w:val="22"/>
          <w:lang w:val="fr-FR"/>
        </w:rPr>
      </w:pPr>
    </w:p>
    <w:p w:rsidR="00F249F1" w:rsidRPr="00060F29" w:rsidRDefault="00F249F1" w:rsidP="00551A5D">
      <w:pPr>
        <w:rPr>
          <w:szCs w:val="22"/>
          <w:lang w:val="fr-FR"/>
        </w:rPr>
      </w:pPr>
    </w:p>
    <w:p w:rsidR="00F249F1" w:rsidRPr="00060F29" w:rsidRDefault="00F249F1" w:rsidP="00551A5D">
      <w:pPr>
        <w:rPr>
          <w:b/>
          <w:sz w:val="28"/>
          <w:szCs w:val="28"/>
          <w:lang w:val="fr-FR"/>
        </w:rPr>
      </w:pPr>
      <w:r w:rsidRPr="00060F29">
        <w:rPr>
          <w:b/>
          <w:sz w:val="28"/>
          <w:szCs w:val="28"/>
          <w:lang w:val="fr-FR"/>
        </w:rPr>
        <w:t>Pourquoi des règles de sécurité</w:t>
      </w:r>
      <w:r>
        <w:rPr>
          <w:b/>
          <w:sz w:val="28"/>
          <w:szCs w:val="28"/>
          <w:lang w:val="fr-FR"/>
        </w:rPr>
        <w:t> ?</w:t>
      </w:r>
    </w:p>
    <w:p w:rsidR="00F249F1" w:rsidRPr="00060F29" w:rsidRDefault="00F249F1" w:rsidP="00551A5D">
      <w:pPr>
        <w:rPr>
          <w:szCs w:val="22"/>
          <w:lang w:val="fr-FR"/>
        </w:rPr>
      </w:pPr>
    </w:p>
    <w:p w:rsidR="00F249F1" w:rsidRPr="00060F29" w:rsidRDefault="00F249F1" w:rsidP="00551A5D">
      <w:pPr>
        <w:numPr>
          <w:ilvl w:val="0"/>
          <w:numId w:val="1"/>
        </w:numPr>
        <w:rPr>
          <w:szCs w:val="22"/>
          <w:lang w:val="fr-FR"/>
        </w:rPr>
      </w:pPr>
      <w:r w:rsidRPr="00060F29">
        <w:rPr>
          <w:szCs w:val="22"/>
          <w:lang w:val="fr-FR"/>
        </w:rPr>
        <w:t xml:space="preserve">Les règles de sécurité sont des prescriptions simples, mais efficaces pour minimiser </w:t>
      </w:r>
      <w:r>
        <w:rPr>
          <w:szCs w:val="22"/>
          <w:lang w:val="fr-FR"/>
        </w:rPr>
        <w:t>durablement</w:t>
      </w:r>
      <w:r w:rsidRPr="00060F29">
        <w:rPr>
          <w:szCs w:val="22"/>
          <w:lang w:val="fr-FR"/>
        </w:rPr>
        <w:t xml:space="preserve"> les principaux risques d’accident et les principales atteintes à la santé dans l’entreprise et pour se comporter en respectant constamment la sécurité.</w:t>
      </w:r>
    </w:p>
    <w:p w:rsidR="00F249F1" w:rsidRPr="00060F29" w:rsidRDefault="00F249F1" w:rsidP="00551A5D">
      <w:pPr>
        <w:rPr>
          <w:szCs w:val="22"/>
          <w:lang w:val="fr-FR"/>
        </w:rPr>
      </w:pPr>
    </w:p>
    <w:p w:rsidR="00F249F1" w:rsidRPr="00060F29" w:rsidRDefault="00F249F1" w:rsidP="00551A5D">
      <w:pPr>
        <w:rPr>
          <w:szCs w:val="22"/>
          <w:lang w:val="fr-FR"/>
        </w:rPr>
      </w:pPr>
    </w:p>
    <w:p w:rsidR="00F249F1" w:rsidRPr="00060F29" w:rsidRDefault="00F249F1" w:rsidP="00551A5D">
      <w:pPr>
        <w:rPr>
          <w:szCs w:val="22"/>
          <w:lang w:val="fr-FR"/>
        </w:rPr>
      </w:pPr>
    </w:p>
    <w:p w:rsidR="00F249F1" w:rsidRPr="00060F29" w:rsidRDefault="00F249F1" w:rsidP="00551A5D">
      <w:pPr>
        <w:rPr>
          <w:b/>
          <w:sz w:val="28"/>
          <w:szCs w:val="28"/>
          <w:lang w:val="fr-FR"/>
        </w:rPr>
      </w:pPr>
      <w:r w:rsidRPr="00060F29">
        <w:rPr>
          <w:b/>
          <w:sz w:val="28"/>
          <w:szCs w:val="28"/>
          <w:lang w:val="fr-FR"/>
        </w:rPr>
        <w:t>C’est important / à retenir</w:t>
      </w:r>
      <w:r>
        <w:rPr>
          <w:b/>
          <w:sz w:val="28"/>
          <w:szCs w:val="28"/>
          <w:lang w:val="fr-FR"/>
        </w:rPr>
        <w:t> !</w:t>
      </w:r>
    </w:p>
    <w:p w:rsidR="00F249F1" w:rsidRPr="00060F29" w:rsidRDefault="00F249F1" w:rsidP="00551A5D">
      <w:pPr>
        <w:rPr>
          <w:szCs w:val="22"/>
          <w:lang w:val="fr-FR"/>
        </w:rPr>
      </w:pPr>
    </w:p>
    <w:p w:rsidR="00F249F1" w:rsidRPr="00060F29" w:rsidRDefault="00F249F1" w:rsidP="007F3B67">
      <w:pPr>
        <w:numPr>
          <w:ilvl w:val="0"/>
          <w:numId w:val="2"/>
        </w:numPr>
        <w:rPr>
          <w:szCs w:val="22"/>
          <w:lang w:val="fr-FR"/>
        </w:rPr>
      </w:pPr>
      <w:r w:rsidRPr="00060F29">
        <w:rPr>
          <w:szCs w:val="22"/>
          <w:lang w:val="fr-FR"/>
        </w:rPr>
        <w:t>Pour que les règles de sécurité soient efficaces, il faut en particulier respecter quelques points</w:t>
      </w:r>
      <w:r>
        <w:rPr>
          <w:szCs w:val="22"/>
          <w:lang w:val="fr-FR"/>
        </w:rPr>
        <w:t> :</w:t>
      </w:r>
      <w:r w:rsidRPr="00060F29">
        <w:rPr>
          <w:szCs w:val="22"/>
          <w:lang w:val="fr-FR"/>
        </w:rPr>
        <w:t xml:space="preserve"> </w:t>
      </w:r>
    </w:p>
    <w:p w:rsidR="00F249F1" w:rsidRPr="00060F29" w:rsidRDefault="00F249F1" w:rsidP="007F3B67">
      <w:pPr>
        <w:ind w:left="720"/>
        <w:rPr>
          <w:szCs w:val="22"/>
          <w:lang w:val="fr-FR"/>
        </w:rPr>
      </w:pPr>
    </w:p>
    <w:p w:rsidR="00F249F1" w:rsidRPr="00060F29" w:rsidRDefault="00F249F1" w:rsidP="003751E4">
      <w:pPr>
        <w:numPr>
          <w:ilvl w:val="1"/>
          <w:numId w:val="2"/>
        </w:numPr>
        <w:rPr>
          <w:szCs w:val="22"/>
          <w:lang w:val="fr-FR"/>
        </w:rPr>
      </w:pPr>
      <w:r w:rsidRPr="00060F29">
        <w:rPr>
          <w:szCs w:val="22"/>
          <w:lang w:val="fr-FR"/>
        </w:rPr>
        <w:t>Les règles de sécurité doivent être applicables (claires) pour l’utilisateur ou l’utilisatrice.</w:t>
      </w:r>
    </w:p>
    <w:p w:rsidR="00F249F1" w:rsidRPr="00060F29" w:rsidRDefault="00F249F1" w:rsidP="003751E4">
      <w:pPr>
        <w:ind w:left="1080"/>
        <w:rPr>
          <w:szCs w:val="22"/>
          <w:lang w:val="fr-FR"/>
        </w:rPr>
      </w:pPr>
    </w:p>
    <w:p w:rsidR="00F249F1" w:rsidRPr="00060F29" w:rsidRDefault="00F249F1" w:rsidP="003751E4">
      <w:pPr>
        <w:numPr>
          <w:ilvl w:val="1"/>
          <w:numId w:val="2"/>
        </w:numPr>
        <w:rPr>
          <w:szCs w:val="22"/>
          <w:lang w:val="fr-FR"/>
        </w:rPr>
      </w:pPr>
      <w:r w:rsidRPr="00060F29">
        <w:rPr>
          <w:szCs w:val="22"/>
          <w:lang w:val="fr-FR"/>
        </w:rPr>
        <w:t xml:space="preserve">Le nombre de règles de sécurité doit être fixé de telle manière que chaque utilisateur ou utilisatrice puisse en avoir une vue d’ensemble. </w:t>
      </w:r>
      <w:r w:rsidRPr="00060F29">
        <w:rPr>
          <w:szCs w:val="22"/>
          <w:lang w:val="fr-FR"/>
        </w:rPr>
        <w:br/>
        <w:t xml:space="preserve">Il vaut mieux se concentrer sur quelques règles de sécurité redéfinies chaque année qu’être obligé d’avoir constamment à l’esprit de nombreuses règles. </w:t>
      </w:r>
    </w:p>
    <w:p w:rsidR="00F249F1" w:rsidRPr="00060F29" w:rsidRDefault="00F249F1" w:rsidP="00774F5F">
      <w:pPr>
        <w:rPr>
          <w:szCs w:val="22"/>
          <w:lang w:val="fr-FR"/>
        </w:rPr>
      </w:pPr>
    </w:p>
    <w:p w:rsidR="00F249F1" w:rsidRPr="00060F29" w:rsidRDefault="00F249F1" w:rsidP="003751E4">
      <w:pPr>
        <w:numPr>
          <w:ilvl w:val="1"/>
          <w:numId w:val="2"/>
        </w:numPr>
        <w:rPr>
          <w:szCs w:val="22"/>
          <w:lang w:val="fr-FR"/>
        </w:rPr>
      </w:pPr>
      <w:r w:rsidRPr="00060F29">
        <w:rPr>
          <w:szCs w:val="22"/>
          <w:lang w:val="fr-FR"/>
        </w:rPr>
        <w:t>Le respect de règles de sécurité nécessite que l’information les concernant soit périodiquement répétée et que leur inobservation soit systématiquement discutée.</w:t>
      </w:r>
    </w:p>
    <w:p w:rsidR="00F249F1" w:rsidRPr="00060F29" w:rsidRDefault="00F249F1" w:rsidP="00737122">
      <w:pPr>
        <w:rPr>
          <w:szCs w:val="22"/>
          <w:lang w:val="fr-FR"/>
        </w:rPr>
      </w:pPr>
    </w:p>
    <w:p w:rsidR="00F249F1" w:rsidRPr="00060F29" w:rsidRDefault="00F249F1" w:rsidP="002624CA">
      <w:pPr>
        <w:rPr>
          <w:szCs w:val="22"/>
          <w:lang w:val="fr-FR"/>
        </w:rPr>
      </w:pPr>
    </w:p>
    <w:p w:rsidR="00F249F1" w:rsidRPr="00060F29" w:rsidRDefault="00F249F1" w:rsidP="00551A5D">
      <w:pPr>
        <w:rPr>
          <w:szCs w:val="22"/>
          <w:lang w:val="fr-FR"/>
        </w:rPr>
      </w:pPr>
    </w:p>
    <w:p w:rsidR="00F249F1" w:rsidRPr="00060F29" w:rsidRDefault="00F249F1" w:rsidP="00551A5D">
      <w:pPr>
        <w:shd w:val="clear" w:color="auto" w:fill="FF0000"/>
        <w:rPr>
          <w:sz w:val="28"/>
          <w:szCs w:val="28"/>
          <w:lang w:val="fr-FR"/>
        </w:rPr>
      </w:pPr>
    </w:p>
    <w:p w:rsidR="00F249F1" w:rsidRPr="00060F29" w:rsidRDefault="00F249F1" w:rsidP="00551A5D">
      <w:pPr>
        <w:shd w:val="clear" w:color="auto" w:fill="FF0000"/>
        <w:rPr>
          <w:b/>
          <w:sz w:val="28"/>
          <w:szCs w:val="28"/>
          <w:lang w:val="fr-FR"/>
        </w:rPr>
      </w:pPr>
      <w:r w:rsidRPr="00060F29">
        <w:rPr>
          <w:b/>
          <w:sz w:val="28"/>
          <w:szCs w:val="28"/>
          <w:lang w:val="fr-FR"/>
        </w:rPr>
        <w:t>Vos tâches</w:t>
      </w:r>
    </w:p>
    <w:p w:rsidR="00F249F1" w:rsidRPr="00060F29" w:rsidRDefault="00F249F1" w:rsidP="00551A5D">
      <w:pPr>
        <w:shd w:val="clear" w:color="auto" w:fill="FF0000"/>
        <w:rPr>
          <w:sz w:val="28"/>
          <w:szCs w:val="28"/>
          <w:lang w:val="fr-FR"/>
        </w:rPr>
      </w:pPr>
    </w:p>
    <w:p w:rsidR="00F249F1" w:rsidRPr="00060F29" w:rsidRDefault="00F249F1" w:rsidP="00551A5D">
      <w:pPr>
        <w:rPr>
          <w:b/>
          <w:sz w:val="24"/>
          <w:lang w:val="fr-FR"/>
        </w:rPr>
      </w:pPr>
    </w:p>
    <w:p w:rsidR="00F249F1" w:rsidRPr="00060F29" w:rsidRDefault="00F249F1" w:rsidP="00551A5D">
      <w:pPr>
        <w:rPr>
          <w:b/>
          <w:sz w:val="24"/>
          <w:lang w:val="fr-FR"/>
        </w:rPr>
      </w:pPr>
    </w:p>
    <w:p w:rsidR="00F249F1" w:rsidRPr="00060F29" w:rsidRDefault="00F249F1" w:rsidP="00551A5D">
      <w:pPr>
        <w:numPr>
          <w:ilvl w:val="0"/>
          <w:numId w:val="4"/>
        </w:numPr>
        <w:rPr>
          <w:b/>
          <w:sz w:val="24"/>
          <w:lang w:val="fr-FR"/>
        </w:rPr>
      </w:pPr>
      <w:r w:rsidRPr="00060F29">
        <w:rPr>
          <w:b/>
          <w:sz w:val="24"/>
          <w:lang w:val="fr-FR"/>
        </w:rPr>
        <w:t>Définissez chaque année avec votre supérieur(e) et tous vos collègues deux, trois ou quatre règles de sécurité. Mettez-vous tous et toutes d’accord de respecter conséquemment ces règles.</w:t>
      </w:r>
    </w:p>
    <w:p w:rsidR="00F249F1" w:rsidRPr="00060F29" w:rsidRDefault="00F249F1" w:rsidP="00551A5D">
      <w:pPr>
        <w:numPr>
          <w:ilvl w:val="0"/>
          <w:numId w:val="4"/>
        </w:numPr>
        <w:rPr>
          <w:b/>
          <w:sz w:val="24"/>
          <w:lang w:val="fr-FR"/>
        </w:rPr>
      </w:pPr>
      <w:r w:rsidRPr="00060F29">
        <w:rPr>
          <w:b/>
          <w:sz w:val="24"/>
          <w:lang w:val="fr-FR"/>
        </w:rPr>
        <w:t>Discutez systématiquement l’inobservation des règles ci-dessus (avec les collègues concernés, lors des réunions d’équipe...).</w:t>
      </w:r>
    </w:p>
    <w:p w:rsidR="00F249F1" w:rsidRPr="00060F29" w:rsidRDefault="00F249F1" w:rsidP="00EF1EB3">
      <w:pPr>
        <w:numPr>
          <w:ilvl w:val="0"/>
          <w:numId w:val="4"/>
        </w:numPr>
        <w:rPr>
          <w:b/>
          <w:sz w:val="24"/>
          <w:lang w:val="fr-FR"/>
        </w:rPr>
      </w:pPr>
      <w:r w:rsidRPr="00060F29">
        <w:rPr>
          <w:b/>
          <w:sz w:val="24"/>
          <w:lang w:val="fr-FR"/>
        </w:rPr>
        <w:t>Consignez chaque année par écrit les mesures prises dans le «Journal des réalisations» correspondant.</w:t>
      </w:r>
    </w:p>
    <w:p w:rsidR="00F249F1" w:rsidRPr="00060F29" w:rsidRDefault="00F249F1">
      <w:pPr>
        <w:rPr>
          <w:lang w:val="fr-FR"/>
        </w:rPr>
      </w:pPr>
    </w:p>
    <w:p w:rsidR="00F249F1" w:rsidRPr="00060F29" w:rsidRDefault="00F249F1">
      <w:pPr>
        <w:rPr>
          <w:lang w:val="fr-FR"/>
        </w:rPr>
      </w:pPr>
      <w:r w:rsidRPr="00060F29">
        <w:rPr>
          <w:lang w:val="fr-FR"/>
        </w:rPr>
        <w:br w:type="page"/>
      </w:r>
    </w:p>
    <w:p w:rsidR="00F249F1" w:rsidRPr="00060F29" w:rsidRDefault="00F249F1" w:rsidP="009B5572">
      <w:pPr>
        <w:rPr>
          <w:sz w:val="24"/>
          <w:lang w:val="fr-FR"/>
        </w:rPr>
      </w:pPr>
    </w:p>
    <w:p w:rsidR="00F249F1" w:rsidRPr="00060F29" w:rsidRDefault="00F249F1" w:rsidP="00372FE2">
      <w:pPr>
        <w:shd w:val="clear" w:color="auto" w:fill="33CCCC"/>
        <w:rPr>
          <w:sz w:val="28"/>
          <w:szCs w:val="28"/>
          <w:lang w:val="fr-FR"/>
        </w:rPr>
      </w:pPr>
    </w:p>
    <w:p w:rsidR="00F249F1" w:rsidRPr="00060F29" w:rsidRDefault="00F249F1" w:rsidP="00372FE2">
      <w:pPr>
        <w:shd w:val="clear" w:color="auto" w:fill="33CCCC"/>
        <w:rPr>
          <w:sz w:val="28"/>
          <w:szCs w:val="28"/>
          <w:lang w:val="fr-FR"/>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C66586">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C66586">
      <w:pPr>
        <w:shd w:val="clear" w:color="auto" w:fill="33CCCC"/>
        <w:rPr>
          <w:sz w:val="28"/>
          <w:szCs w:val="28"/>
          <w:lang w:val="fr-FR"/>
        </w:rPr>
      </w:pPr>
    </w:p>
    <w:p w:rsidR="00F249F1" w:rsidRPr="00060F29" w:rsidRDefault="00F249F1" w:rsidP="00372FE2">
      <w:pPr>
        <w:shd w:val="clear" w:color="auto" w:fill="33CCCC"/>
        <w:rPr>
          <w:sz w:val="28"/>
          <w:szCs w:val="28"/>
          <w:lang w:val="fr-FR"/>
        </w:rPr>
      </w:pPr>
    </w:p>
    <w:p w:rsidR="00F249F1" w:rsidRPr="00060F29" w:rsidRDefault="00F249F1" w:rsidP="00372FE2">
      <w:pPr>
        <w:rPr>
          <w:lang w:val="fr-FR"/>
        </w:rPr>
      </w:pPr>
    </w:p>
    <w:p w:rsidR="00F249F1" w:rsidRPr="00060F29" w:rsidRDefault="00F249F1" w:rsidP="00372FE2">
      <w:pPr>
        <w:rPr>
          <w:lang w:val="fr-FR"/>
        </w:rPr>
      </w:pPr>
    </w:p>
    <w:p w:rsidR="00F249F1" w:rsidRPr="00060F29" w:rsidRDefault="00F249F1" w:rsidP="00372FE2">
      <w:pPr>
        <w:rPr>
          <w:lang w:val="fr-FR"/>
        </w:rPr>
      </w:pPr>
    </w:p>
    <w:p w:rsidR="00F249F1" w:rsidRPr="00060F29" w:rsidRDefault="00F249F1" w:rsidP="00372FE2">
      <w:pPr>
        <w:rPr>
          <w:lang w:val="fr-FR"/>
        </w:rPr>
      </w:pPr>
    </w:p>
    <w:p w:rsidR="00F249F1" w:rsidRPr="00060F29" w:rsidRDefault="00F249F1" w:rsidP="00372FE2">
      <w:pPr>
        <w:rPr>
          <w:lang w:val="fr-FR"/>
        </w:rPr>
      </w:pPr>
    </w:p>
    <w:p w:rsidR="00F249F1" w:rsidRPr="00060F29" w:rsidRDefault="00F249F1" w:rsidP="00372FE2">
      <w:pPr>
        <w:rPr>
          <w:lang w:val="fr-FR"/>
        </w:rPr>
      </w:pPr>
    </w:p>
    <w:p w:rsidR="00F249F1" w:rsidRPr="00060F29" w:rsidRDefault="00F249F1" w:rsidP="00372FE2">
      <w:pPr>
        <w:jc w:val="center"/>
        <w:rPr>
          <w:b/>
          <w:sz w:val="48"/>
          <w:szCs w:val="48"/>
          <w:lang w:val="fr-FR"/>
        </w:rPr>
      </w:pPr>
      <w:r w:rsidRPr="00060F29">
        <w:rPr>
          <w:b/>
          <w:sz w:val="48"/>
          <w:szCs w:val="48"/>
          <w:lang w:val="fr-FR"/>
        </w:rPr>
        <w:t>Chapitre    5</w:t>
      </w:r>
    </w:p>
    <w:p w:rsidR="00F249F1" w:rsidRPr="00060F29" w:rsidRDefault="00F249F1" w:rsidP="00372FE2">
      <w:pPr>
        <w:jc w:val="center"/>
        <w:rPr>
          <w:b/>
          <w:sz w:val="24"/>
          <w:lang w:val="fr-FR"/>
        </w:rPr>
      </w:pPr>
    </w:p>
    <w:p w:rsidR="00F249F1" w:rsidRDefault="00F249F1" w:rsidP="00372FE2">
      <w:pPr>
        <w:jc w:val="center"/>
        <w:rPr>
          <w:b/>
          <w:sz w:val="48"/>
          <w:szCs w:val="48"/>
          <w:lang w:val="fr-FR"/>
        </w:rPr>
      </w:pPr>
      <w:r>
        <w:rPr>
          <w:b/>
          <w:sz w:val="48"/>
          <w:szCs w:val="48"/>
          <w:lang w:val="fr-FR"/>
        </w:rPr>
        <w:t>Détermination des dangers /</w:t>
      </w:r>
    </w:p>
    <w:p w:rsidR="00F249F1" w:rsidRPr="00060F29" w:rsidRDefault="00F249F1" w:rsidP="00372FE2">
      <w:pPr>
        <w:jc w:val="center"/>
        <w:rPr>
          <w:b/>
          <w:sz w:val="32"/>
          <w:szCs w:val="32"/>
          <w:lang w:val="fr-FR"/>
        </w:rPr>
      </w:pPr>
      <w:r>
        <w:rPr>
          <w:b/>
          <w:sz w:val="48"/>
          <w:szCs w:val="48"/>
          <w:lang w:val="fr-FR"/>
        </w:rPr>
        <w:t>É</w:t>
      </w:r>
      <w:r w:rsidRPr="00060F29">
        <w:rPr>
          <w:b/>
          <w:sz w:val="48"/>
          <w:szCs w:val="48"/>
          <w:lang w:val="fr-FR"/>
        </w:rPr>
        <w:t xml:space="preserve">valuation des risques </w:t>
      </w:r>
    </w:p>
    <w:p w:rsidR="00F249F1" w:rsidRPr="00060F29" w:rsidRDefault="00F249F1" w:rsidP="00372FE2">
      <w:pPr>
        <w:jc w:val="center"/>
        <w:rPr>
          <w:b/>
          <w:sz w:val="32"/>
          <w:szCs w:val="32"/>
          <w:lang w:val="fr-FR"/>
        </w:rPr>
      </w:pPr>
    </w:p>
    <w:p w:rsidR="00F249F1" w:rsidRDefault="005C3C98" w:rsidP="00372FE2">
      <w:pPr>
        <w:jc w:val="center"/>
        <w:rPr>
          <w:b/>
          <w:sz w:val="32"/>
          <w:szCs w:val="32"/>
          <w:lang w:val="fr-FR"/>
        </w:rPr>
      </w:pPr>
      <w:r>
        <w:rPr>
          <w:b/>
          <w:noProof/>
          <w:sz w:val="32"/>
          <w:szCs w:val="32"/>
        </w:rPr>
        <w:drawing>
          <wp:inline distT="0" distB="0" distL="0" distR="0">
            <wp:extent cx="5754370" cy="4881245"/>
            <wp:effectExtent l="0" t="0" r="0" b="0"/>
            <wp:docPr id="15" name="Bild 1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54370" cy="4881245"/>
                    </a:xfrm>
                    <a:prstGeom prst="rect">
                      <a:avLst/>
                    </a:prstGeom>
                    <a:noFill/>
                    <a:ln>
                      <a:noFill/>
                    </a:ln>
                  </pic:spPr>
                </pic:pic>
              </a:graphicData>
            </a:graphic>
          </wp:inline>
        </w:drawing>
      </w:r>
    </w:p>
    <w:p w:rsidR="00F249F1" w:rsidRPr="00060F29" w:rsidRDefault="00F249F1" w:rsidP="00372FE2">
      <w:pPr>
        <w:jc w:val="center"/>
        <w:rPr>
          <w:b/>
          <w:sz w:val="32"/>
          <w:szCs w:val="32"/>
          <w:lang w:val="fr-FR"/>
        </w:rPr>
      </w:pPr>
    </w:p>
    <w:p w:rsidR="00F249F1" w:rsidRPr="00060F29" w:rsidRDefault="00F249F1" w:rsidP="00372FE2">
      <w:pPr>
        <w:rPr>
          <w:sz w:val="8"/>
          <w:szCs w:val="8"/>
          <w:lang w:val="fr-FR"/>
        </w:rPr>
      </w:pPr>
      <w:r w:rsidRPr="00060F29">
        <w:rPr>
          <w:lang w:val="fr-FR"/>
        </w:rPr>
        <w:br w:type="page"/>
      </w:r>
    </w:p>
    <w:p w:rsidR="00F249F1" w:rsidRPr="00060F29" w:rsidRDefault="00F249F1" w:rsidP="00372FE2">
      <w:pPr>
        <w:shd w:val="clear" w:color="auto" w:fill="33CCCC"/>
        <w:rPr>
          <w:sz w:val="28"/>
          <w:szCs w:val="28"/>
          <w:lang w:val="fr-FR"/>
        </w:rPr>
      </w:pPr>
    </w:p>
    <w:p w:rsidR="00F249F1" w:rsidRPr="00060F29" w:rsidRDefault="00F249F1" w:rsidP="00372FE2">
      <w:pPr>
        <w:shd w:val="clear" w:color="auto" w:fill="33CCCC"/>
        <w:rPr>
          <w:b/>
          <w:sz w:val="28"/>
          <w:szCs w:val="28"/>
          <w:lang w:val="fr-FR"/>
        </w:rPr>
      </w:pPr>
      <w:r>
        <w:rPr>
          <w:b/>
          <w:sz w:val="28"/>
          <w:szCs w:val="28"/>
          <w:lang w:val="fr-FR"/>
        </w:rPr>
        <w:t>5.</w:t>
      </w:r>
      <w:r>
        <w:rPr>
          <w:b/>
          <w:sz w:val="28"/>
          <w:szCs w:val="28"/>
          <w:lang w:val="fr-FR"/>
        </w:rPr>
        <w:tab/>
        <w:t>Détermination des dangers / É</w:t>
      </w:r>
      <w:r w:rsidRPr="00060F29">
        <w:rPr>
          <w:b/>
          <w:sz w:val="28"/>
          <w:szCs w:val="28"/>
          <w:lang w:val="fr-FR"/>
        </w:rPr>
        <w:t>valuation des risques</w:t>
      </w:r>
    </w:p>
    <w:p w:rsidR="00F249F1" w:rsidRPr="00060F29" w:rsidRDefault="00F249F1" w:rsidP="00372FE2">
      <w:pPr>
        <w:shd w:val="clear" w:color="auto" w:fill="33CCCC"/>
        <w:rPr>
          <w:sz w:val="28"/>
          <w:szCs w:val="28"/>
          <w:lang w:val="fr-FR"/>
        </w:rPr>
      </w:pPr>
    </w:p>
    <w:p w:rsidR="00F249F1" w:rsidRPr="00060F29" w:rsidRDefault="00F249F1" w:rsidP="00372FE2">
      <w:pPr>
        <w:rPr>
          <w:szCs w:val="22"/>
          <w:lang w:val="fr-FR"/>
        </w:rPr>
      </w:pPr>
    </w:p>
    <w:p w:rsidR="00F249F1" w:rsidRPr="00060F29" w:rsidRDefault="00F249F1" w:rsidP="00372FE2">
      <w:pPr>
        <w:rPr>
          <w:szCs w:val="22"/>
          <w:lang w:val="fr-FR"/>
        </w:rPr>
      </w:pPr>
    </w:p>
    <w:p w:rsidR="00F249F1" w:rsidRPr="00060F29" w:rsidRDefault="00F249F1" w:rsidP="00372FE2">
      <w:pPr>
        <w:rPr>
          <w:b/>
          <w:sz w:val="28"/>
          <w:szCs w:val="28"/>
          <w:lang w:val="fr-FR"/>
        </w:rPr>
      </w:pPr>
      <w:r w:rsidRPr="00060F29">
        <w:rPr>
          <w:b/>
          <w:sz w:val="28"/>
          <w:szCs w:val="28"/>
          <w:lang w:val="fr-FR"/>
        </w:rPr>
        <w:t>Pourquoi déterminer les dangers et évaluer les risques</w:t>
      </w:r>
      <w:r>
        <w:rPr>
          <w:b/>
          <w:sz w:val="28"/>
          <w:szCs w:val="28"/>
          <w:lang w:val="fr-FR"/>
        </w:rPr>
        <w:t> ?</w:t>
      </w:r>
    </w:p>
    <w:p w:rsidR="00F249F1" w:rsidRPr="00060F29" w:rsidRDefault="00F249F1" w:rsidP="00372FE2">
      <w:pPr>
        <w:rPr>
          <w:szCs w:val="22"/>
          <w:lang w:val="fr-FR"/>
        </w:rPr>
      </w:pPr>
    </w:p>
    <w:p w:rsidR="00F249F1" w:rsidRPr="00060F29" w:rsidRDefault="00F249F1" w:rsidP="00372FE2">
      <w:pPr>
        <w:numPr>
          <w:ilvl w:val="0"/>
          <w:numId w:val="1"/>
        </w:numPr>
        <w:rPr>
          <w:szCs w:val="22"/>
          <w:lang w:val="fr-FR"/>
        </w:rPr>
      </w:pPr>
      <w:r w:rsidRPr="00060F29">
        <w:rPr>
          <w:szCs w:val="22"/>
          <w:lang w:val="fr-FR"/>
        </w:rPr>
        <w:t xml:space="preserve">Les risques d’accident et les atteintes à la santé ne peuvent être réduits, voire éliminés, que lorsqu’ils sont connus. </w:t>
      </w:r>
      <w:r>
        <w:rPr>
          <w:szCs w:val="22"/>
          <w:lang w:val="fr-FR"/>
        </w:rPr>
        <w:t>À</w:t>
      </w:r>
      <w:r w:rsidRPr="00060F29">
        <w:rPr>
          <w:szCs w:val="22"/>
          <w:lang w:val="fr-FR"/>
        </w:rPr>
        <w:t xml:space="preserve"> cet effet, leur détermination et leur évaluation systématiques sont impératives.</w:t>
      </w:r>
    </w:p>
    <w:p w:rsidR="00F249F1" w:rsidRPr="00060F29" w:rsidRDefault="00F249F1" w:rsidP="00372FE2">
      <w:pPr>
        <w:rPr>
          <w:szCs w:val="22"/>
          <w:lang w:val="fr-FR"/>
        </w:rPr>
      </w:pPr>
    </w:p>
    <w:p w:rsidR="00F249F1" w:rsidRPr="00060F29" w:rsidRDefault="00F249F1" w:rsidP="00652DAC">
      <w:pPr>
        <w:rPr>
          <w:szCs w:val="22"/>
          <w:lang w:val="fr-FR"/>
        </w:rPr>
      </w:pPr>
      <w:r w:rsidRPr="00060F29">
        <w:rPr>
          <w:b/>
          <w:sz w:val="28"/>
          <w:szCs w:val="28"/>
          <w:lang w:val="fr-FR"/>
        </w:rPr>
        <w:t>C’est important / à retenir</w:t>
      </w:r>
      <w:r>
        <w:rPr>
          <w:b/>
          <w:sz w:val="28"/>
          <w:szCs w:val="28"/>
          <w:lang w:val="fr-FR"/>
        </w:rPr>
        <w:t> !</w:t>
      </w:r>
    </w:p>
    <w:p w:rsidR="00F249F1" w:rsidRPr="00060F29" w:rsidRDefault="00F249F1" w:rsidP="00372FE2">
      <w:pPr>
        <w:rPr>
          <w:b/>
          <w:sz w:val="28"/>
          <w:szCs w:val="28"/>
          <w:lang w:val="fr-FR"/>
        </w:rPr>
      </w:pPr>
    </w:p>
    <w:p w:rsidR="00F249F1" w:rsidRPr="00060F29" w:rsidRDefault="00F249F1" w:rsidP="00372FE2">
      <w:pPr>
        <w:numPr>
          <w:ilvl w:val="0"/>
          <w:numId w:val="2"/>
        </w:numPr>
        <w:rPr>
          <w:szCs w:val="22"/>
          <w:lang w:val="fr-FR"/>
        </w:rPr>
      </w:pPr>
      <w:r w:rsidRPr="00060F29">
        <w:rPr>
          <w:szCs w:val="22"/>
          <w:lang w:val="fr-FR"/>
        </w:rPr>
        <w:t xml:space="preserve">La détermination des dangers spécifiques à la place de travail et l’évaluation des risques qui en découle nécessitent des connaissances fondamentales approfondies. Les </w:t>
      </w:r>
      <w:r>
        <w:rPr>
          <w:szCs w:val="22"/>
          <w:lang w:val="fr-FR"/>
        </w:rPr>
        <w:t>« </w:t>
      </w:r>
      <w:r w:rsidRPr="00060F29">
        <w:rPr>
          <w:szCs w:val="22"/>
          <w:lang w:val="fr-FR"/>
        </w:rPr>
        <w:t>MSST</w:t>
      </w:r>
      <w:r>
        <w:rPr>
          <w:szCs w:val="22"/>
          <w:lang w:val="fr-FR"/>
        </w:rPr>
        <w:t> »</w:t>
      </w:r>
      <w:r w:rsidRPr="00060F29">
        <w:rPr>
          <w:szCs w:val="22"/>
          <w:lang w:val="fr-FR"/>
        </w:rPr>
        <w:t xml:space="preserve">(médecins et autres spécialistes de la sécurité au travail, comme </w:t>
      </w:r>
      <w:r>
        <w:rPr>
          <w:szCs w:val="22"/>
          <w:lang w:val="fr-FR"/>
        </w:rPr>
        <w:t>le</w:t>
      </w:r>
      <w:r w:rsidR="00D718B2">
        <w:rPr>
          <w:szCs w:val="22"/>
          <w:lang w:val="fr-FR"/>
        </w:rPr>
        <w:t xml:space="preserve">s </w:t>
      </w:r>
      <w:r w:rsidRPr="00060F29">
        <w:rPr>
          <w:szCs w:val="22"/>
          <w:lang w:val="fr-FR"/>
        </w:rPr>
        <w:t>défi</w:t>
      </w:r>
      <w:r>
        <w:rPr>
          <w:szCs w:val="22"/>
          <w:lang w:val="fr-FR"/>
        </w:rPr>
        <w:t>nit</w:t>
      </w:r>
      <w:r w:rsidRPr="00060F29">
        <w:rPr>
          <w:szCs w:val="22"/>
          <w:lang w:val="fr-FR"/>
        </w:rPr>
        <w:t xml:space="preserve"> l’ordonnance sur leur qualification) dis</w:t>
      </w:r>
      <w:r>
        <w:rPr>
          <w:szCs w:val="22"/>
          <w:lang w:val="fr-FR"/>
        </w:rPr>
        <w:t>posent de ces connaissances</w:t>
      </w:r>
      <w:r w:rsidRPr="00060F29">
        <w:rPr>
          <w:szCs w:val="22"/>
          <w:lang w:val="fr-FR"/>
        </w:rPr>
        <w:t>.</w:t>
      </w:r>
    </w:p>
    <w:p w:rsidR="00F249F1" w:rsidRPr="00060F29" w:rsidRDefault="00F249F1" w:rsidP="000F7D78">
      <w:pPr>
        <w:ind w:left="360"/>
        <w:rPr>
          <w:szCs w:val="22"/>
          <w:lang w:val="fr-FR"/>
        </w:rPr>
      </w:pPr>
    </w:p>
    <w:p w:rsidR="00F249F1" w:rsidRPr="00060F29" w:rsidRDefault="00F249F1" w:rsidP="00372FE2">
      <w:pPr>
        <w:numPr>
          <w:ilvl w:val="0"/>
          <w:numId w:val="2"/>
        </w:numPr>
        <w:rPr>
          <w:szCs w:val="22"/>
          <w:lang w:val="fr-FR"/>
        </w:rPr>
      </w:pPr>
      <w:r w:rsidRPr="00060F29">
        <w:rPr>
          <w:szCs w:val="22"/>
          <w:lang w:val="fr-FR"/>
        </w:rPr>
        <w:t>Pour appliquer ces connaissances dans l’ensemble d’un site, il y a trois possibilités</w:t>
      </w:r>
      <w:r>
        <w:rPr>
          <w:szCs w:val="22"/>
          <w:lang w:val="fr-FR"/>
        </w:rPr>
        <w:t> :</w:t>
      </w:r>
    </w:p>
    <w:p w:rsidR="00F249F1" w:rsidRPr="00060F29" w:rsidRDefault="00F249F1" w:rsidP="00372FE2">
      <w:pPr>
        <w:numPr>
          <w:ilvl w:val="1"/>
          <w:numId w:val="2"/>
        </w:numPr>
        <w:rPr>
          <w:szCs w:val="22"/>
          <w:lang w:val="fr-FR"/>
        </w:rPr>
      </w:pPr>
      <w:r w:rsidRPr="00060F29">
        <w:rPr>
          <w:szCs w:val="22"/>
          <w:lang w:val="fr-FR"/>
        </w:rPr>
        <w:t>L’entreprise occupe elle-même des MSST qui évaluent les risques et déterminent</w:t>
      </w:r>
      <w:r>
        <w:rPr>
          <w:szCs w:val="22"/>
          <w:lang w:val="fr-FR"/>
        </w:rPr>
        <w:t xml:space="preserve"> l</w:t>
      </w:r>
      <w:r w:rsidRPr="00060F29">
        <w:rPr>
          <w:szCs w:val="22"/>
          <w:lang w:val="fr-FR"/>
        </w:rPr>
        <w:t>es dangers</w:t>
      </w:r>
      <w:r>
        <w:rPr>
          <w:szCs w:val="22"/>
          <w:lang w:val="fr-FR"/>
        </w:rPr>
        <w:t> ;</w:t>
      </w:r>
      <w:r w:rsidRPr="00060F29">
        <w:rPr>
          <w:szCs w:val="22"/>
          <w:lang w:val="fr-FR"/>
        </w:rPr>
        <w:t xml:space="preserve"> ils en déduisent les mesures de protection nécessaires.</w:t>
      </w:r>
    </w:p>
    <w:p w:rsidR="00F249F1" w:rsidRPr="00060F29" w:rsidRDefault="00F249F1" w:rsidP="00372FE2">
      <w:pPr>
        <w:numPr>
          <w:ilvl w:val="1"/>
          <w:numId w:val="2"/>
        </w:numPr>
        <w:rPr>
          <w:szCs w:val="22"/>
          <w:lang w:val="fr-FR"/>
        </w:rPr>
      </w:pPr>
      <w:r w:rsidRPr="00060F29">
        <w:rPr>
          <w:szCs w:val="22"/>
          <w:lang w:val="fr-FR"/>
        </w:rPr>
        <w:t>L’entreprise recourt à cette fin à des MSST externes répondant aux critères de qualification de l’ordonnance.</w:t>
      </w:r>
    </w:p>
    <w:p w:rsidR="00F249F1" w:rsidRPr="00060F29" w:rsidRDefault="00F249F1" w:rsidP="00372FE2">
      <w:pPr>
        <w:numPr>
          <w:ilvl w:val="1"/>
          <w:numId w:val="2"/>
        </w:numPr>
        <w:rPr>
          <w:szCs w:val="22"/>
          <w:lang w:val="fr-FR"/>
        </w:rPr>
      </w:pPr>
      <w:r w:rsidRPr="00060F29">
        <w:rPr>
          <w:szCs w:val="22"/>
          <w:lang w:val="fr-FR"/>
        </w:rPr>
        <w:t>L’entreprise met en œuvre des moyens et des ressources élaborés par des MSST, dans lesquels les connaissances de ces spécialistes ont été intégrées.</w:t>
      </w:r>
    </w:p>
    <w:p w:rsidR="00F249F1" w:rsidRPr="00060F29" w:rsidRDefault="00F249F1" w:rsidP="00372FE2">
      <w:pPr>
        <w:rPr>
          <w:szCs w:val="22"/>
          <w:lang w:val="fr-FR"/>
        </w:rPr>
      </w:pPr>
    </w:p>
    <w:p w:rsidR="00F249F1" w:rsidRPr="00060F29" w:rsidRDefault="00F249F1" w:rsidP="0028499B">
      <w:pPr>
        <w:numPr>
          <w:ilvl w:val="0"/>
          <w:numId w:val="2"/>
        </w:numPr>
        <w:rPr>
          <w:szCs w:val="22"/>
          <w:lang w:val="fr-FR"/>
        </w:rPr>
      </w:pPr>
      <w:r w:rsidRPr="00060F29">
        <w:rPr>
          <w:szCs w:val="22"/>
          <w:lang w:val="fr-FR"/>
        </w:rPr>
        <w:t>L’organe responsable de la solution de branche pour la sécurité au travail et la protection de la santé dans les secrétariats de syndicats et d’organisations sans but lucratif a fait mettre au point, par des MSST, un matériel spécifique (</w:t>
      </w:r>
      <w:r>
        <w:rPr>
          <w:szCs w:val="22"/>
          <w:lang w:val="fr-FR"/>
        </w:rPr>
        <w:t xml:space="preserve">« Inventaire des </w:t>
      </w:r>
      <w:r w:rsidRPr="00060F29">
        <w:rPr>
          <w:szCs w:val="22"/>
          <w:lang w:val="fr-FR"/>
        </w:rPr>
        <w:t>dangers</w:t>
      </w:r>
      <w:r>
        <w:rPr>
          <w:szCs w:val="22"/>
          <w:lang w:val="fr-FR"/>
        </w:rPr>
        <w:t> »</w:t>
      </w:r>
      <w:r w:rsidRPr="00060F29">
        <w:rPr>
          <w:szCs w:val="22"/>
          <w:lang w:val="fr-FR"/>
        </w:rPr>
        <w:t xml:space="preserve">) qui permet à chaque </w:t>
      </w:r>
      <w:r>
        <w:rPr>
          <w:szCs w:val="22"/>
          <w:lang w:val="fr-FR"/>
        </w:rPr>
        <w:t>PERCO</w:t>
      </w:r>
      <w:r w:rsidRPr="00060F29">
        <w:rPr>
          <w:szCs w:val="22"/>
          <w:lang w:val="fr-FR"/>
        </w:rPr>
        <w:t xml:space="preserve"> de procéder à une détermination des dangers dans son secteur d’activité et d’en déduire les mesures de protection nécessaires.</w:t>
      </w:r>
    </w:p>
    <w:p w:rsidR="00F249F1" w:rsidRPr="00060F29" w:rsidRDefault="00F249F1" w:rsidP="00372FE2">
      <w:pPr>
        <w:rPr>
          <w:szCs w:val="22"/>
          <w:lang w:val="fr-FR"/>
        </w:rPr>
      </w:pPr>
    </w:p>
    <w:p w:rsidR="00F249F1" w:rsidRPr="00060F29" w:rsidRDefault="00F249F1" w:rsidP="00372FE2">
      <w:pPr>
        <w:shd w:val="clear" w:color="auto" w:fill="FF0000"/>
        <w:rPr>
          <w:sz w:val="28"/>
          <w:szCs w:val="28"/>
          <w:lang w:val="fr-FR"/>
        </w:rPr>
      </w:pPr>
    </w:p>
    <w:p w:rsidR="00F249F1" w:rsidRPr="00060F29" w:rsidRDefault="00F249F1" w:rsidP="00372FE2">
      <w:pPr>
        <w:shd w:val="clear" w:color="auto" w:fill="FF0000"/>
        <w:rPr>
          <w:b/>
          <w:sz w:val="28"/>
          <w:szCs w:val="28"/>
          <w:lang w:val="fr-FR"/>
        </w:rPr>
      </w:pPr>
      <w:r>
        <w:rPr>
          <w:b/>
          <w:sz w:val="28"/>
          <w:szCs w:val="28"/>
          <w:lang w:val="fr-FR"/>
        </w:rPr>
        <w:t>Vos tâches</w:t>
      </w:r>
      <w:r w:rsidRPr="00060F29">
        <w:rPr>
          <w:b/>
          <w:sz w:val="28"/>
          <w:szCs w:val="28"/>
          <w:lang w:val="fr-FR"/>
        </w:rPr>
        <w:t xml:space="preserve"> </w:t>
      </w:r>
    </w:p>
    <w:p w:rsidR="00F249F1" w:rsidRPr="00060F29" w:rsidRDefault="00F249F1" w:rsidP="00372FE2">
      <w:pPr>
        <w:shd w:val="clear" w:color="auto" w:fill="FF0000"/>
        <w:rPr>
          <w:sz w:val="28"/>
          <w:szCs w:val="28"/>
          <w:lang w:val="fr-FR"/>
        </w:rPr>
      </w:pPr>
    </w:p>
    <w:p w:rsidR="00F249F1" w:rsidRPr="00060F29" w:rsidRDefault="00F249F1" w:rsidP="00372FE2">
      <w:pPr>
        <w:rPr>
          <w:b/>
          <w:sz w:val="24"/>
          <w:lang w:val="fr-FR"/>
        </w:rPr>
      </w:pPr>
    </w:p>
    <w:p w:rsidR="00F249F1" w:rsidRPr="00060F29" w:rsidRDefault="00F249F1" w:rsidP="00372FE2">
      <w:pPr>
        <w:numPr>
          <w:ilvl w:val="0"/>
          <w:numId w:val="4"/>
        </w:numPr>
        <w:rPr>
          <w:b/>
          <w:sz w:val="24"/>
          <w:lang w:val="fr-FR"/>
        </w:rPr>
      </w:pPr>
      <w:r w:rsidRPr="00060F29">
        <w:rPr>
          <w:b/>
          <w:sz w:val="24"/>
          <w:lang w:val="fr-FR"/>
        </w:rPr>
        <w:t>Avec le matériel spécifique (</w:t>
      </w:r>
      <w:r>
        <w:rPr>
          <w:b/>
          <w:sz w:val="24"/>
          <w:lang w:val="fr-FR"/>
        </w:rPr>
        <w:t xml:space="preserve">« Inventaire </w:t>
      </w:r>
      <w:r w:rsidRPr="00060F29">
        <w:rPr>
          <w:b/>
          <w:sz w:val="24"/>
          <w:lang w:val="fr-FR"/>
        </w:rPr>
        <w:t>des dangers</w:t>
      </w:r>
      <w:r>
        <w:rPr>
          <w:b/>
          <w:sz w:val="24"/>
          <w:lang w:val="fr-FR"/>
        </w:rPr>
        <w:t> »</w:t>
      </w:r>
      <w:r w:rsidRPr="00060F29">
        <w:rPr>
          <w:b/>
          <w:sz w:val="24"/>
          <w:lang w:val="fr-FR"/>
        </w:rPr>
        <w:t>) de l’organe responsable de la solution de branche, évaluez tous les trois ans (*) les postes de travail dans votre domaine d’activité, définissez ainsi les mesures nécessaires et mettez en œuvre leur application [qui fait quoi (jusqu’à) quand].</w:t>
      </w:r>
    </w:p>
    <w:p w:rsidR="00F249F1" w:rsidRPr="00060F29" w:rsidRDefault="00F249F1" w:rsidP="00D402D0">
      <w:pPr>
        <w:ind w:left="708"/>
        <w:rPr>
          <w:b/>
          <w:sz w:val="24"/>
          <w:lang w:val="fr-FR"/>
        </w:rPr>
      </w:pPr>
      <w:r w:rsidRPr="00060F29">
        <w:rPr>
          <w:b/>
          <w:sz w:val="24"/>
          <w:lang w:val="fr-FR"/>
        </w:rPr>
        <w:t xml:space="preserve">(*) Lors de modifications significatives de l’environnement de travail, cette évaluation doit se faire immédiatement, par exemple lors de </w:t>
      </w:r>
      <w:r>
        <w:rPr>
          <w:b/>
          <w:sz w:val="24"/>
          <w:lang w:val="fr-FR"/>
        </w:rPr>
        <w:t xml:space="preserve">la </w:t>
      </w:r>
      <w:r w:rsidRPr="00060F29">
        <w:rPr>
          <w:b/>
          <w:sz w:val="24"/>
          <w:lang w:val="fr-FR"/>
        </w:rPr>
        <w:t xml:space="preserve">transformation ou de </w:t>
      </w:r>
      <w:r>
        <w:rPr>
          <w:b/>
          <w:sz w:val="24"/>
          <w:lang w:val="fr-FR"/>
        </w:rPr>
        <w:t xml:space="preserve">la </w:t>
      </w:r>
      <w:r w:rsidRPr="00060F29">
        <w:rPr>
          <w:b/>
          <w:sz w:val="24"/>
          <w:lang w:val="fr-FR"/>
        </w:rPr>
        <w:t>nouvelle utilisation des locaux.</w:t>
      </w:r>
    </w:p>
    <w:p w:rsidR="00F249F1" w:rsidRPr="00060F29" w:rsidRDefault="00F249F1" w:rsidP="00650136">
      <w:pPr>
        <w:ind w:left="360"/>
        <w:rPr>
          <w:b/>
          <w:sz w:val="24"/>
          <w:lang w:val="fr-FR"/>
        </w:rPr>
      </w:pPr>
      <w:r w:rsidRPr="00060F29">
        <w:rPr>
          <w:rFonts w:ascii="Arial Black" w:hAnsi="Arial Black"/>
          <w:sz w:val="24"/>
          <w:lang w:val="fr-FR"/>
        </w:rPr>
        <w:t>N</w:t>
      </w:r>
      <w:r>
        <w:rPr>
          <w:rFonts w:ascii="Arial Black" w:hAnsi="Arial Black"/>
          <w:sz w:val="24"/>
          <w:lang w:val="fr-FR"/>
        </w:rPr>
        <w:t>.</w:t>
      </w:r>
      <w:r w:rsidRPr="00060F29">
        <w:rPr>
          <w:rFonts w:ascii="Arial Black" w:hAnsi="Arial Black"/>
          <w:sz w:val="24"/>
          <w:lang w:val="fr-FR"/>
        </w:rPr>
        <w:t>B</w:t>
      </w:r>
      <w:r>
        <w:rPr>
          <w:rFonts w:ascii="Arial Black" w:hAnsi="Arial Black"/>
          <w:sz w:val="24"/>
          <w:lang w:val="fr-FR"/>
        </w:rPr>
        <w:t>. :</w:t>
      </w:r>
      <w:r w:rsidRPr="00060F29">
        <w:rPr>
          <w:rFonts w:cs="Arial"/>
          <w:b/>
          <w:sz w:val="24"/>
          <w:lang w:val="fr-FR"/>
        </w:rPr>
        <w:t xml:space="preserve"> S</w:t>
      </w:r>
      <w:r>
        <w:rPr>
          <w:rFonts w:cs="Arial"/>
          <w:b/>
          <w:sz w:val="24"/>
          <w:lang w:val="fr-FR"/>
        </w:rPr>
        <w:t xml:space="preserve">’il se produit </w:t>
      </w:r>
      <w:r w:rsidRPr="00060F29">
        <w:rPr>
          <w:rFonts w:cs="Arial"/>
          <w:b/>
          <w:sz w:val="24"/>
          <w:lang w:val="fr-FR"/>
        </w:rPr>
        <w:t xml:space="preserve">des changements que vous ne pouvez évaluer ni à l’aide de votre </w:t>
      </w:r>
      <w:r>
        <w:rPr>
          <w:rFonts w:cs="Arial"/>
          <w:b/>
          <w:sz w:val="24"/>
          <w:lang w:val="fr-FR"/>
        </w:rPr>
        <w:t>inventaire des dangers</w:t>
      </w:r>
      <w:r w:rsidRPr="00060F29">
        <w:rPr>
          <w:rFonts w:cs="Arial"/>
          <w:b/>
          <w:sz w:val="24"/>
          <w:lang w:val="fr-FR"/>
        </w:rPr>
        <w:t>, ni à l’aide de vos propres connaissances professionnelles, vous devez avoir recours à un</w:t>
      </w:r>
      <w:r>
        <w:rPr>
          <w:rFonts w:cs="Arial"/>
          <w:b/>
          <w:sz w:val="24"/>
          <w:lang w:val="fr-FR"/>
        </w:rPr>
        <w:t xml:space="preserve"> ou une</w:t>
      </w:r>
      <w:r w:rsidRPr="00060F29">
        <w:rPr>
          <w:rFonts w:cs="Arial"/>
          <w:b/>
          <w:sz w:val="24"/>
          <w:lang w:val="fr-FR"/>
        </w:rPr>
        <w:t xml:space="preserve"> spécialiste MSST. Pour cela, contactez votre coordinateur ou coordinatrice.</w:t>
      </w:r>
    </w:p>
    <w:p w:rsidR="00F249F1" w:rsidRPr="00060F29" w:rsidRDefault="00F249F1" w:rsidP="00372FE2">
      <w:pPr>
        <w:numPr>
          <w:ilvl w:val="0"/>
          <w:numId w:val="4"/>
        </w:numPr>
        <w:rPr>
          <w:b/>
          <w:sz w:val="24"/>
          <w:lang w:val="fr-FR"/>
        </w:rPr>
      </w:pPr>
      <w:r w:rsidRPr="00060F29">
        <w:rPr>
          <w:b/>
          <w:sz w:val="24"/>
          <w:lang w:val="fr-FR"/>
        </w:rPr>
        <w:t>Consignez chaque année par écrit les mesures prises dans le «Journal des réalisations».</w:t>
      </w:r>
    </w:p>
    <w:p w:rsidR="00F249F1" w:rsidRPr="00060F29" w:rsidRDefault="00F249F1" w:rsidP="00372FE2">
      <w:pPr>
        <w:rPr>
          <w:sz w:val="8"/>
          <w:szCs w:val="8"/>
          <w:lang w:val="fr-FR"/>
        </w:rPr>
      </w:pPr>
      <w:r>
        <w:rPr>
          <w:sz w:val="8"/>
          <w:szCs w:val="8"/>
          <w:lang w:val="fr-FR"/>
        </w:rPr>
        <w:br w:type="page"/>
      </w:r>
    </w:p>
    <w:p w:rsidR="00F249F1" w:rsidRPr="00060F29" w:rsidRDefault="00F249F1" w:rsidP="009B5572">
      <w:pPr>
        <w:shd w:val="clear" w:color="auto" w:fill="33CCCC"/>
        <w:rPr>
          <w:sz w:val="28"/>
          <w:szCs w:val="28"/>
          <w:lang w:val="fr-FR"/>
        </w:rPr>
      </w:pPr>
    </w:p>
    <w:p w:rsidR="00F249F1" w:rsidRPr="00060F29" w:rsidRDefault="00F249F1" w:rsidP="00C23592">
      <w:pPr>
        <w:shd w:val="clear" w:color="auto" w:fill="33CCCC"/>
        <w:rPr>
          <w:b/>
          <w:sz w:val="28"/>
          <w:szCs w:val="28"/>
          <w:lang w:val="fr-FR"/>
        </w:rPr>
      </w:pPr>
      <w:r w:rsidRPr="00060F29">
        <w:rPr>
          <w:b/>
          <w:sz w:val="28"/>
          <w:szCs w:val="28"/>
          <w:lang w:val="fr-FR"/>
        </w:rPr>
        <w:t>5.</w:t>
      </w:r>
      <w:r w:rsidRPr="00060F29">
        <w:rPr>
          <w:b/>
          <w:sz w:val="28"/>
          <w:szCs w:val="28"/>
          <w:lang w:val="fr-FR"/>
        </w:rPr>
        <w:tab/>
        <w:t>Détermination des dangers</w:t>
      </w:r>
      <w:r>
        <w:rPr>
          <w:b/>
          <w:sz w:val="28"/>
          <w:szCs w:val="28"/>
          <w:lang w:val="fr-FR"/>
        </w:rPr>
        <w:t xml:space="preserve"> / Év</w:t>
      </w:r>
      <w:r w:rsidRPr="00060F29">
        <w:rPr>
          <w:b/>
          <w:sz w:val="28"/>
          <w:szCs w:val="28"/>
          <w:lang w:val="fr-FR"/>
        </w:rPr>
        <w:t>aluation des risques</w:t>
      </w:r>
    </w:p>
    <w:p w:rsidR="00F249F1" w:rsidRPr="00060F29" w:rsidRDefault="00F249F1" w:rsidP="00C23592">
      <w:pPr>
        <w:shd w:val="clear" w:color="auto" w:fill="33CCCC"/>
        <w:rPr>
          <w:sz w:val="28"/>
          <w:szCs w:val="28"/>
          <w:lang w:val="fr-FR"/>
        </w:rPr>
      </w:pPr>
    </w:p>
    <w:p w:rsidR="00F249F1" w:rsidRPr="00060F29" w:rsidRDefault="00F249F1" w:rsidP="009B5572">
      <w:pPr>
        <w:shd w:val="clear" w:color="auto" w:fill="33CCCC"/>
        <w:rPr>
          <w:sz w:val="28"/>
          <w:szCs w:val="28"/>
          <w:lang w:val="fr-FR"/>
        </w:rPr>
      </w:pPr>
    </w:p>
    <w:p w:rsidR="00F249F1" w:rsidRPr="00060F29" w:rsidRDefault="00F249F1" w:rsidP="009B5572">
      <w:pPr>
        <w:rPr>
          <w:szCs w:val="22"/>
          <w:lang w:val="fr-FR"/>
        </w:rPr>
      </w:pPr>
    </w:p>
    <w:p w:rsidR="00F249F1" w:rsidRPr="00060F29" w:rsidRDefault="00F249F1" w:rsidP="009B5572">
      <w:pPr>
        <w:rPr>
          <w:szCs w:val="22"/>
          <w:lang w:val="fr-FR"/>
        </w:rPr>
      </w:pPr>
    </w:p>
    <w:p w:rsidR="00F249F1" w:rsidRPr="00060F29" w:rsidRDefault="00F249F1" w:rsidP="00816226">
      <w:pPr>
        <w:rPr>
          <w:sz w:val="24"/>
          <w:lang w:val="fr-FR"/>
        </w:rPr>
      </w:pPr>
    </w:p>
    <w:p w:rsidR="00F249F1" w:rsidRPr="00060F29" w:rsidRDefault="00F249F1" w:rsidP="00C23592">
      <w:pPr>
        <w:jc w:val="center"/>
        <w:rPr>
          <w:b/>
          <w:sz w:val="48"/>
          <w:szCs w:val="48"/>
          <w:lang w:val="fr-FR"/>
        </w:rPr>
      </w:pPr>
      <w:r>
        <w:rPr>
          <w:b/>
          <w:sz w:val="48"/>
          <w:szCs w:val="48"/>
          <w:lang w:val="fr-FR"/>
        </w:rPr>
        <w:t>Ressources (documents / l</w:t>
      </w:r>
      <w:r w:rsidRPr="00060F29">
        <w:rPr>
          <w:b/>
          <w:sz w:val="48"/>
          <w:szCs w:val="48"/>
          <w:lang w:val="fr-FR"/>
        </w:rPr>
        <w:t>iens):</w:t>
      </w:r>
    </w:p>
    <w:p w:rsidR="00F249F1" w:rsidRPr="00060F29" w:rsidRDefault="00F249F1" w:rsidP="00C23592">
      <w:pPr>
        <w:jc w:val="center"/>
        <w:rPr>
          <w:b/>
          <w:sz w:val="16"/>
          <w:szCs w:val="16"/>
          <w:lang w:val="fr-FR"/>
        </w:rPr>
      </w:pPr>
    </w:p>
    <w:p w:rsidR="00F249F1" w:rsidRPr="00B07651" w:rsidRDefault="00F249F1" w:rsidP="00CD54D9">
      <w:pPr>
        <w:numPr>
          <w:ilvl w:val="0"/>
          <w:numId w:val="6"/>
        </w:numPr>
        <w:rPr>
          <w:lang w:val="fr-FR"/>
        </w:rPr>
      </w:pPr>
      <w:r w:rsidRPr="00060F29">
        <w:rPr>
          <w:sz w:val="24"/>
          <w:lang w:val="fr-FR"/>
        </w:rPr>
        <w:t>Détermination des dangers à l’aide de l</w:t>
      </w:r>
      <w:r>
        <w:rPr>
          <w:sz w:val="24"/>
          <w:lang w:val="fr-FR"/>
        </w:rPr>
        <w:t>’inventaire des dangers :</w:t>
      </w:r>
      <w:r w:rsidRPr="00060F29">
        <w:rPr>
          <w:sz w:val="24"/>
          <w:lang w:val="fr-FR"/>
        </w:rPr>
        <w:t xml:space="preserve"> voir </w:t>
      </w:r>
      <w:hyperlink r:id="rId29" w:history="1">
        <w:r w:rsidR="004E3E7C">
          <w:rPr>
            <w:rStyle w:val="Lienhypertexte"/>
            <w:b/>
            <w:lang w:val="fr-CH"/>
          </w:rPr>
          <w:t>www.uss.ch/sibe-perco/</w:t>
        </w:r>
      </w:hyperlink>
    </w:p>
    <w:p w:rsidR="00F249F1" w:rsidRDefault="00F249F1" w:rsidP="00B07651">
      <w:pPr>
        <w:rPr>
          <w:sz w:val="24"/>
          <w:lang w:val="fr-FR"/>
        </w:rPr>
      </w:pPr>
    </w:p>
    <w:p w:rsidR="00F249F1" w:rsidRPr="00060F29" w:rsidRDefault="00F249F1" w:rsidP="00B07651">
      <w:pPr>
        <w:rPr>
          <w:lang w:val="fr-FR"/>
        </w:rPr>
      </w:pPr>
      <w:r w:rsidRPr="00060F29">
        <w:rPr>
          <w:lang w:val="fr-FR"/>
        </w:rPr>
        <w:br w:type="page"/>
      </w:r>
    </w:p>
    <w:p w:rsidR="00F249F1" w:rsidRPr="00060F29" w:rsidRDefault="00F249F1" w:rsidP="00DB39BE">
      <w:pPr>
        <w:shd w:val="clear" w:color="auto" w:fill="33CCCC"/>
        <w:rPr>
          <w:sz w:val="28"/>
          <w:szCs w:val="28"/>
          <w:lang w:val="fr-FR"/>
        </w:rPr>
      </w:pPr>
    </w:p>
    <w:p w:rsidR="00F249F1" w:rsidRPr="00060F29" w:rsidRDefault="00F249F1" w:rsidP="00DB39BE">
      <w:pPr>
        <w:shd w:val="clear" w:color="auto" w:fill="33CCCC"/>
        <w:rPr>
          <w:sz w:val="28"/>
          <w:szCs w:val="28"/>
          <w:lang w:val="fr-FR"/>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C66586">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C66586">
      <w:pPr>
        <w:shd w:val="clear" w:color="auto" w:fill="33CCCC"/>
        <w:rPr>
          <w:sz w:val="28"/>
          <w:szCs w:val="28"/>
          <w:lang w:val="fr-FR"/>
        </w:rPr>
      </w:pPr>
    </w:p>
    <w:p w:rsidR="00F249F1" w:rsidRPr="00060F29" w:rsidRDefault="00F249F1" w:rsidP="00DB39BE">
      <w:pPr>
        <w:shd w:val="clear" w:color="auto" w:fill="33CCCC"/>
        <w:rPr>
          <w:sz w:val="28"/>
          <w:szCs w:val="28"/>
          <w:lang w:val="fr-FR"/>
        </w:rPr>
      </w:pPr>
    </w:p>
    <w:p w:rsidR="00F249F1" w:rsidRPr="00060F29" w:rsidRDefault="00F249F1" w:rsidP="00DB39BE">
      <w:pPr>
        <w:rPr>
          <w:lang w:val="fr-FR"/>
        </w:rPr>
      </w:pPr>
    </w:p>
    <w:p w:rsidR="00F249F1" w:rsidRPr="00060F29" w:rsidRDefault="00F249F1" w:rsidP="00DB39BE">
      <w:pPr>
        <w:rPr>
          <w:lang w:val="fr-FR"/>
        </w:rPr>
      </w:pPr>
    </w:p>
    <w:p w:rsidR="00F249F1" w:rsidRPr="00060F29" w:rsidRDefault="00F249F1" w:rsidP="00DB39BE">
      <w:pPr>
        <w:rPr>
          <w:lang w:val="fr-FR"/>
        </w:rPr>
      </w:pPr>
    </w:p>
    <w:p w:rsidR="00F249F1" w:rsidRPr="00060F29" w:rsidRDefault="00F249F1" w:rsidP="00DB39BE">
      <w:pPr>
        <w:rPr>
          <w:lang w:val="fr-FR"/>
        </w:rPr>
      </w:pPr>
    </w:p>
    <w:p w:rsidR="00F249F1" w:rsidRPr="00060F29" w:rsidRDefault="00F249F1" w:rsidP="00DB39BE">
      <w:pPr>
        <w:rPr>
          <w:lang w:val="fr-FR"/>
        </w:rPr>
      </w:pPr>
    </w:p>
    <w:p w:rsidR="00F249F1" w:rsidRPr="00060F29" w:rsidRDefault="00F249F1" w:rsidP="00DB39BE">
      <w:pPr>
        <w:rPr>
          <w:lang w:val="fr-FR"/>
        </w:rPr>
      </w:pPr>
    </w:p>
    <w:p w:rsidR="00F249F1" w:rsidRPr="00060F29" w:rsidRDefault="00F249F1" w:rsidP="00DB39BE">
      <w:pPr>
        <w:jc w:val="center"/>
        <w:rPr>
          <w:b/>
          <w:sz w:val="48"/>
          <w:szCs w:val="48"/>
          <w:lang w:val="fr-FR"/>
        </w:rPr>
      </w:pPr>
      <w:r w:rsidRPr="00060F29">
        <w:rPr>
          <w:b/>
          <w:sz w:val="48"/>
          <w:szCs w:val="48"/>
          <w:lang w:val="fr-FR"/>
        </w:rPr>
        <w:t>Chapitre    6</w:t>
      </w:r>
    </w:p>
    <w:p w:rsidR="00F249F1" w:rsidRPr="00060F29" w:rsidRDefault="00F249F1" w:rsidP="00DB39BE">
      <w:pPr>
        <w:jc w:val="center"/>
        <w:rPr>
          <w:b/>
          <w:sz w:val="24"/>
          <w:lang w:val="fr-FR"/>
        </w:rPr>
      </w:pPr>
    </w:p>
    <w:p w:rsidR="00F249F1" w:rsidRPr="00060F29" w:rsidRDefault="00F249F1" w:rsidP="004A06D7">
      <w:pPr>
        <w:jc w:val="center"/>
        <w:rPr>
          <w:b/>
          <w:sz w:val="48"/>
          <w:szCs w:val="48"/>
          <w:lang w:val="fr-FR"/>
        </w:rPr>
      </w:pPr>
      <w:r>
        <w:rPr>
          <w:b/>
          <w:sz w:val="48"/>
          <w:szCs w:val="48"/>
          <w:lang w:val="fr-FR"/>
        </w:rPr>
        <w:t>Planification et réalisation d</w:t>
      </w:r>
      <w:r w:rsidRPr="00060F29">
        <w:rPr>
          <w:b/>
          <w:sz w:val="48"/>
          <w:szCs w:val="48"/>
          <w:lang w:val="fr-FR"/>
        </w:rPr>
        <w:t xml:space="preserve">es mesures </w:t>
      </w:r>
    </w:p>
    <w:p w:rsidR="00F249F1" w:rsidRPr="00060F29" w:rsidRDefault="00F249F1" w:rsidP="00DB39BE">
      <w:pPr>
        <w:jc w:val="center"/>
        <w:rPr>
          <w:b/>
          <w:sz w:val="32"/>
          <w:szCs w:val="32"/>
          <w:lang w:val="fr-FR"/>
        </w:rPr>
      </w:pPr>
    </w:p>
    <w:p w:rsidR="00F249F1" w:rsidRPr="00060F29" w:rsidRDefault="005C3C98" w:rsidP="00DB39BE">
      <w:pPr>
        <w:jc w:val="center"/>
        <w:rPr>
          <w:b/>
          <w:sz w:val="32"/>
          <w:szCs w:val="32"/>
          <w:lang w:val="fr-FR"/>
        </w:rPr>
      </w:pPr>
      <w:r>
        <w:rPr>
          <w:b/>
          <w:noProof/>
          <w:sz w:val="32"/>
          <w:szCs w:val="32"/>
        </w:rPr>
        <w:drawing>
          <wp:inline distT="0" distB="0" distL="0" distR="0">
            <wp:extent cx="5754370" cy="4881245"/>
            <wp:effectExtent l="0" t="0" r="0" b="0"/>
            <wp:docPr id="16" name="Bild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54370" cy="4881245"/>
                    </a:xfrm>
                    <a:prstGeom prst="rect">
                      <a:avLst/>
                    </a:prstGeom>
                    <a:noFill/>
                    <a:ln>
                      <a:noFill/>
                    </a:ln>
                  </pic:spPr>
                </pic:pic>
              </a:graphicData>
            </a:graphic>
          </wp:inline>
        </w:drawing>
      </w:r>
    </w:p>
    <w:p w:rsidR="00F249F1" w:rsidRPr="00060F29" w:rsidRDefault="00F249F1" w:rsidP="00DB39BE">
      <w:pPr>
        <w:jc w:val="center"/>
        <w:rPr>
          <w:b/>
          <w:sz w:val="32"/>
          <w:szCs w:val="32"/>
          <w:lang w:val="fr-FR"/>
        </w:rPr>
      </w:pPr>
    </w:p>
    <w:p w:rsidR="00F249F1" w:rsidRPr="00060F29" w:rsidRDefault="00F249F1" w:rsidP="00DB39BE">
      <w:pPr>
        <w:rPr>
          <w:sz w:val="8"/>
          <w:szCs w:val="8"/>
          <w:lang w:val="fr-FR"/>
        </w:rPr>
      </w:pPr>
      <w:r w:rsidRPr="00060F29">
        <w:rPr>
          <w:lang w:val="fr-FR"/>
        </w:rPr>
        <w:br w:type="page"/>
      </w:r>
    </w:p>
    <w:p w:rsidR="00F249F1" w:rsidRPr="00060F29" w:rsidRDefault="00F249F1" w:rsidP="00DB39BE">
      <w:pPr>
        <w:shd w:val="clear" w:color="auto" w:fill="33CCCC"/>
        <w:rPr>
          <w:sz w:val="28"/>
          <w:szCs w:val="28"/>
          <w:lang w:val="fr-FR"/>
        </w:rPr>
      </w:pPr>
    </w:p>
    <w:p w:rsidR="00F249F1" w:rsidRPr="00060F29" w:rsidRDefault="00F249F1" w:rsidP="00DB39BE">
      <w:pPr>
        <w:shd w:val="clear" w:color="auto" w:fill="33CCCC"/>
        <w:rPr>
          <w:b/>
          <w:sz w:val="28"/>
          <w:szCs w:val="28"/>
          <w:lang w:val="fr-FR"/>
        </w:rPr>
      </w:pPr>
      <w:r w:rsidRPr="00060F29">
        <w:rPr>
          <w:b/>
          <w:sz w:val="28"/>
          <w:szCs w:val="28"/>
          <w:lang w:val="fr-FR"/>
        </w:rPr>
        <w:t>6.</w:t>
      </w:r>
      <w:r w:rsidRPr="00060F29">
        <w:rPr>
          <w:b/>
          <w:sz w:val="28"/>
          <w:szCs w:val="28"/>
          <w:lang w:val="fr-FR"/>
        </w:rPr>
        <w:tab/>
      </w:r>
      <w:r>
        <w:rPr>
          <w:b/>
          <w:sz w:val="28"/>
          <w:szCs w:val="28"/>
          <w:lang w:val="fr-FR"/>
        </w:rPr>
        <w:t>Planification et réalisation des mesures</w:t>
      </w:r>
    </w:p>
    <w:p w:rsidR="00F249F1" w:rsidRPr="00060F29" w:rsidRDefault="00F249F1" w:rsidP="00DB39BE">
      <w:pPr>
        <w:shd w:val="clear" w:color="auto" w:fill="33CCCC"/>
        <w:rPr>
          <w:sz w:val="28"/>
          <w:szCs w:val="28"/>
          <w:lang w:val="fr-FR"/>
        </w:rPr>
      </w:pP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rPr>
          <w:b/>
          <w:sz w:val="28"/>
          <w:szCs w:val="28"/>
          <w:lang w:val="fr-FR"/>
        </w:rPr>
      </w:pPr>
      <w:r w:rsidRPr="00060F29">
        <w:rPr>
          <w:b/>
          <w:sz w:val="28"/>
          <w:szCs w:val="28"/>
          <w:lang w:val="fr-FR"/>
        </w:rPr>
        <w:t>Pourquoi la réalisation des mesures à prendre</w:t>
      </w:r>
      <w:r>
        <w:rPr>
          <w:b/>
          <w:sz w:val="28"/>
          <w:szCs w:val="28"/>
          <w:lang w:val="fr-FR"/>
        </w:rPr>
        <w:t> ?</w:t>
      </w:r>
    </w:p>
    <w:p w:rsidR="00F249F1" w:rsidRPr="00060F29" w:rsidRDefault="00F249F1" w:rsidP="00DB39BE">
      <w:pPr>
        <w:rPr>
          <w:szCs w:val="22"/>
          <w:lang w:val="fr-FR"/>
        </w:rPr>
      </w:pPr>
    </w:p>
    <w:p w:rsidR="00F249F1" w:rsidRPr="00060F29" w:rsidRDefault="00F249F1" w:rsidP="00DB39BE">
      <w:pPr>
        <w:numPr>
          <w:ilvl w:val="0"/>
          <w:numId w:val="1"/>
        </w:numPr>
        <w:rPr>
          <w:szCs w:val="22"/>
          <w:lang w:val="fr-FR"/>
        </w:rPr>
      </w:pPr>
      <w:r w:rsidRPr="00060F29">
        <w:rPr>
          <w:szCs w:val="22"/>
          <w:lang w:val="fr-FR"/>
        </w:rPr>
        <w:t xml:space="preserve">Les mesures nécessaires pour assurer la sécurité au travail et la protection de la santé doivent en principe être réalisées le plus rapidement possible. Ce n’est toutefois pas toujours faisable et quelquefois pas nécessaire non plus. Il est donc indispensable </w:t>
      </w:r>
      <w:r>
        <w:rPr>
          <w:szCs w:val="22"/>
          <w:lang w:val="fr-FR"/>
        </w:rPr>
        <w:t>de fixer</w:t>
      </w:r>
      <w:r w:rsidRPr="00060F29">
        <w:rPr>
          <w:szCs w:val="22"/>
          <w:lang w:val="fr-FR"/>
        </w:rPr>
        <w:t xml:space="preserve"> pour chaque mesure qui fait quoi (jusqu’à) quand.</w:t>
      </w:r>
    </w:p>
    <w:p w:rsidR="00F249F1" w:rsidRPr="00060F29" w:rsidRDefault="00F249F1" w:rsidP="00994323">
      <w:pPr>
        <w:ind w:left="720"/>
        <w:rPr>
          <w:szCs w:val="22"/>
          <w:lang w:val="fr-FR"/>
        </w:rPr>
      </w:pP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rPr>
          <w:b/>
          <w:sz w:val="28"/>
          <w:szCs w:val="28"/>
          <w:lang w:val="fr-FR"/>
        </w:rPr>
      </w:pPr>
      <w:r w:rsidRPr="00060F29">
        <w:rPr>
          <w:b/>
          <w:sz w:val="28"/>
          <w:szCs w:val="28"/>
          <w:lang w:val="fr-FR"/>
        </w:rPr>
        <w:t>C’est important / à retenir</w:t>
      </w:r>
      <w:r>
        <w:rPr>
          <w:b/>
          <w:sz w:val="28"/>
          <w:szCs w:val="28"/>
          <w:lang w:val="fr-FR"/>
        </w:rPr>
        <w:t> !</w:t>
      </w:r>
    </w:p>
    <w:p w:rsidR="00F249F1" w:rsidRPr="00060F29" w:rsidRDefault="00F249F1" w:rsidP="00DB39BE">
      <w:pPr>
        <w:rPr>
          <w:szCs w:val="22"/>
          <w:lang w:val="fr-FR"/>
        </w:rPr>
      </w:pPr>
    </w:p>
    <w:p w:rsidR="00F249F1" w:rsidRPr="00060F29" w:rsidRDefault="00F249F1" w:rsidP="00DB39BE">
      <w:pPr>
        <w:numPr>
          <w:ilvl w:val="0"/>
          <w:numId w:val="2"/>
        </w:numPr>
        <w:rPr>
          <w:szCs w:val="22"/>
          <w:lang w:val="fr-FR"/>
        </w:rPr>
      </w:pPr>
      <w:r w:rsidRPr="00060F29">
        <w:rPr>
          <w:szCs w:val="22"/>
          <w:lang w:val="fr-FR"/>
        </w:rPr>
        <w:t>Le moment de la réalisation des mesures de protection dépend de plusieurs facteurs, entre autres</w:t>
      </w:r>
      <w:r>
        <w:rPr>
          <w:szCs w:val="22"/>
          <w:lang w:val="fr-FR"/>
        </w:rPr>
        <w:t> :</w:t>
      </w:r>
      <w:r w:rsidRPr="00060F29">
        <w:rPr>
          <w:szCs w:val="22"/>
          <w:lang w:val="fr-FR"/>
        </w:rPr>
        <w:t xml:space="preserve"> </w:t>
      </w:r>
    </w:p>
    <w:p w:rsidR="00F249F1" w:rsidRPr="00060F29" w:rsidRDefault="00F249F1" w:rsidP="009A1B09">
      <w:pPr>
        <w:rPr>
          <w:sz w:val="10"/>
          <w:szCs w:val="10"/>
          <w:lang w:val="fr-FR"/>
        </w:rPr>
      </w:pPr>
    </w:p>
    <w:p w:rsidR="00F249F1" w:rsidRPr="00060F29" w:rsidRDefault="00F249F1" w:rsidP="009A1B09">
      <w:pPr>
        <w:numPr>
          <w:ilvl w:val="1"/>
          <w:numId w:val="2"/>
        </w:numPr>
        <w:rPr>
          <w:szCs w:val="22"/>
          <w:lang w:val="fr-FR"/>
        </w:rPr>
      </w:pPr>
      <w:r w:rsidRPr="00060F29">
        <w:rPr>
          <w:szCs w:val="22"/>
          <w:lang w:val="fr-FR"/>
        </w:rPr>
        <w:t>Au premier rang figure sans aucun doute le risque</w:t>
      </w:r>
      <w:r>
        <w:rPr>
          <w:szCs w:val="22"/>
          <w:lang w:val="fr-FR"/>
        </w:rPr>
        <w:t> :</w:t>
      </w:r>
      <w:r w:rsidRPr="00060F29">
        <w:rPr>
          <w:szCs w:val="22"/>
          <w:lang w:val="fr-FR"/>
        </w:rPr>
        <w:t xml:space="preserve"> les situations dans lesquelles des règles d’importance vitale ne sont pas respectées doivent disparaître sans délai. Ici, la règle de la </w:t>
      </w:r>
      <w:r>
        <w:rPr>
          <w:szCs w:val="22"/>
          <w:lang w:val="fr-FR"/>
        </w:rPr>
        <w:t>« </w:t>
      </w:r>
      <w:r w:rsidRPr="00060F29">
        <w:rPr>
          <w:szCs w:val="22"/>
          <w:lang w:val="fr-FR"/>
        </w:rPr>
        <w:t>tolérance zéro</w:t>
      </w:r>
      <w:r>
        <w:rPr>
          <w:szCs w:val="22"/>
          <w:lang w:val="fr-FR"/>
        </w:rPr>
        <w:t xml:space="preserve"> » </w:t>
      </w:r>
      <w:r w:rsidRPr="00060F29">
        <w:rPr>
          <w:szCs w:val="22"/>
          <w:lang w:val="fr-FR"/>
        </w:rPr>
        <w:t>s’applique.</w:t>
      </w:r>
    </w:p>
    <w:p w:rsidR="00F249F1" w:rsidRPr="00060F29" w:rsidRDefault="00F249F1" w:rsidP="005D4101">
      <w:pPr>
        <w:ind w:left="1080"/>
        <w:rPr>
          <w:sz w:val="10"/>
          <w:szCs w:val="10"/>
          <w:lang w:val="fr-FR"/>
        </w:rPr>
      </w:pPr>
    </w:p>
    <w:p w:rsidR="00F249F1" w:rsidRPr="00060F29" w:rsidRDefault="00F249F1" w:rsidP="009A1B09">
      <w:pPr>
        <w:numPr>
          <w:ilvl w:val="1"/>
          <w:numId w:val="2"/>
        </w:numPr>
        <w:rPr>
          <w:szCs w:val="22"/>
          <w:lang w:val="fr-FR"/>
        </w:rPr>
      </w:pPr>
      <w:r w:rsidRPr="00060F29">
        <w:rPr>
          <w:szCs w:val="22"/>
          <w:lang w:val="fr-FR"/>
        </w:rPr>
        <w:t>Conditions-cadres externes: certaines mesures, en matière de construction par exemple, ne sont pas réalisables à toute époque de l’année sans créer des risques supplémentaires.</w:t>
      </w:r>
    </w:p>
    <w:p w:rsidR="00F249F1" w:rsidRPr="00060F29" w:rsidRDefault="00F249F1" w:rsidP="009162E0">
      <w:pPr>
        <w:rPr>
          <w:sz w:val="10"/>
          <w:szCs w:val="10"/>
          <w:lang w:val="fr-FR"/>
        </w:rPr>
      </w:pPr>
    </w:p>
    <w:p w:rsidR="00F249F1" w:rsidRPr="00060F29" w:rsidRDefault="00F249F1" w:rsidP="009A1B09">
      <w:pPr>
        <w:numPr>
          <w:ilvl w:val="1"/>
          <w:numId w:val="2"/>
        </w:numPr>
        <w:rPr>
          <w:szCs w:val="22"/>
          <w:lang w:val="fr-FR"/>
        </w:rPr>
      </w:pPr>
      <w:r w:rsidRPr="00060F29">
        <w:rPr>
          <w:szCs w:val="22"/>
          <w:lang w:val="fr-FR"/>
        </w:rPr>
        <w:t>Conditions-cadres de l’entreprise</w:t>
      </w:r>
      <w:r>
        <w:rPr>
          <w:szCs w:val="22"/>
          <w:lang w:val="fr-FR"/>
        </w:rPr>
        <w:t> :</w:t>
      </w:r>
      <w:r w:rsidRPr="00060F29">
        <w:rPr>
          <w:szCs w:val="22"/>
          <w:lang w:val="fr-FR"/>
        </w:rPr>
        <w:t xml:space="preserve"> la réalisation de certaines mesures peut, par exemple, dépendre de décisions qui ne peuvent être prises immédiatement par les instances compétentes.</w:t>
      </w:r>
    </w:p>
    <w:p w:rsidR="00F249F1" w:rsidRPr="00060F29" w:rsidRDefault="00F249F1" w:rsidP="009162E0">
      <w:pPr>
        <w:rPr>
          <w:sz w:val="10"/>
          <w:szCs w:val="10"/>
          <w:lang w:val="fr-FR"/>
        </w:rPr>
      </w:pPr>
    </w:p>
    <w:p w:rsidR="00F249F1" w:rsidRPr="00060F29" w:rsidRDefault="00F249F1" w:rsidP="009A1B09">
      <w:pPr>
        <w:numPr>
          <w:ilvl w:val="1"/>
          <w:numId w:val="2"/>
        </w:numPr>
        <w:rPr>
          <w:szCs w:val="22"/>
          <w:lang w:val="fr-FR"/>
        </w:rPr>
      </w:pPr>
      <w:r w:rsidRPr="00060F29">
        <w:rPr>
          <w:b/>
          <w:szCs w:val="22"/>
          <w:lang w:val="fr-FR"/>
        </w:rPr>
        <w:t>Nota Bene</w:t>
      </w:r>
      <w:r>
        <w:rPr>
          <w:b/>
          <w:szCs w:val="22"/>
          <w:lang w:val="fr-FR"/>
        </w:rPr>
        <w:t> :</w:t>
      </w:r>
      <w:r w:rsidRPr="00060F29">
        <w:rPr>
          <w:b/>
          <w:szCs w:val="22"/>
          <w:lang w:val="fr-FR"/>
        </w:rPr>
        <w:t xml:space="preserve"> </w:t>
      </w:r>
      <w:r w:rsidRPr="00060F29">
        <w:rPr>
          <w:szCs w:val="22"/>
          <w:lang w:val="fr-FR"/>
        </w:rPr>
        <w:t>lorsqu’une mesure de protection ne peut pas être réalisée sans tarder, il faut évaluer si des mesures particulières sont nécessaires jusqu’à sa réalisation</w:t>
      </w:r>
      <w:r>
        <w:rPr>
          <w:szCs w:val="22"/>
          <w:lang w:val="fr-FR"/>
        </w:rPr>
        <w:t> !</w:t>
      </w:r>
      <w:r w:rsidRPr="00060F29">
        <w:rPr>
          <w:b/>
          <w:szCs w:val="22"/>
          <w:lang w:val="fr-FR"/>
        </w:rPr>
        <w:t xml:space="preserve"> </w:t>
      </w:r>
    </w:p>
    <w:p w:rsidR="00F249F1" w:rsidRPr="00060F29" w:rsidRDefault="00F249F1" w:rsidP="009E0059">
      <w:pPr>
        <w:rPr>
          <w:szCs w:val="22"/>
          <w:lang w:val="fr-FR"/>
        </w:rPr>
      </w:pPr>
    </w:p>
    <w:p w:rsidR="00F249F1" w:rsidRPr="00060F29" w:rsidRDefault="00F249F1" w:rsidP="009E0059">
      <w:pPr>
        <w:numPr>
          <w:ilvl w:val="0"/>
          <w:numId w:val="2"/>
        </w:numPr>
        <w:rPr>
          <w:szCs w:val="22"/>
          <w:lang w:val="fr-FR"/>
        </w:rPr>
      </w:pPr>
      <w:r w:rsidRPr="00060F29">
        <w:rPr>
          <w:szCs w:val="22"/>
          <w:lang w:val="fr-FR"/>
        </w:rPr>
        <w:t xml:space="preserve">La définition des mesures suit le principe TOP: prioritairement, les mesures de protection </w:t>
      </w:r>
      <w:r w:rsidRPr="00F75757">
        <w:rPr>
          <w:b/>
          <w:szCs w:val="22"/>
          <w:lang w:val="fr-FR"/>
        </w:rPr>
        <w:t>T</w:t>
      </w:r>
      <w:r w:rsidRPr="00060F29">
        <w:rPr>
          <w:szCs w:val="22"/>
          <w:lang w:val="fr-FR"/>
        </w:rPr>
        <w:t xml:space="preserve">echniques doivent être prises, puis les mesures </w:t>
      </w:r>
      <w:r w:rsidRPr="00F75757">
        <w:rPr>
          <w:b/>
          <w:szCs w:val="22"/>
          <w:lang w:val="fr-FR"/>
        </w:rPr>
        <w:t>O</w:t>
      </w:r>
      <w:r w:rsidRPr="00060F29">
        <w:rPr>
          <w:szCs w:val="22"/>
          <w:lang w:val="fr-FR"/>
        </w:rPr>
        <w:t xml:space="preserve">rganisationnelles et enfin, si celles-ci ne sont pas possibles, les mesures </w:t>
      </w:r>
      <w:r w:rsidRPr="00F75757">
        <w:rPr>
          <w:b/>
          <w:szCs w:val="22"/>
          <w:lang w:val="fr-FR"/>
        </w:rPr>
        <w:t>P</w:t>
      </w:r>
      <w:r w:rsidRPr="00060F29">
        <w:rPr>
          <w:szCs w:val="22"/>
          <w:lang w:val="fr-FR"/>
        </w:rPr>
        <w:t xml:space="preserve">ersonnelles. </w:t>
      </w: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rPr>
          <w:szCs w:val="22"/>
          <w:lang w:val="fr-FR"/>
        </w:rPr>
      </w:pPr>
    </w:p>
    <w:p w:rsidR="00F249F1" w:rsidRPr="00060F29" w:rsidRDefault="00F249F1" w:rsidP="00DB39BE">
      <w:pPr>
        <w:shd w:val="clear" w:color="auto" w:fill="FF0000"/>
        <w:rPr>
          <w:sz w:val="28"/>
          <w:szCs w:val="28"/>
          <w:lang w:val="fr-FR"/>
        </w:rPr>
      </w:pPr>
    </w:p>
    <w:p w:rsidR="00F249F1" w:rsidRPr="00060F29" w:rsidRDefault="00F249F1" w:rsidP="00DB39BE">
      <w:pPr>
        <w:shd w:val="clear" w:color="auto" w:fill="FF0000"/>
        <w:rPr>
          <w:b/>
          <w:sz w:val="28"/>
          <w:szCs w:val="28"/>
          <w:lang w:val="fr-FR"/>
        </w:rPr>
      </w:pPr>
      <w:r>
        <w:rPr>
          <w:b/>
          <w:sz w:val="28"/>
          <w:szCs w:val="28"/>
          <w:lang w:val="fr-FR"/>
        </w:rPr>
        <w:t>Vos tâches</w:t>
      </w:r>
    </w:p>
    <w:p w:rsidR="00F249F1" w:rsidRPr="00060F29" w:rsidRDefault="00F249F1" w:rsidP="00DB39BE">
      <w:pPr>
        <w:shd w:val="clear" w:color="auto" w:fill="FF0000"/>
        <w:rPr>
          <w:sz w:val="28"/>
          <w:szCs w:val="28"/>
          <w:lang w:val="fr-FR"/>
        </w:rPr>
      </w:pPr>
    </w:p>
    <w:p w:rsidR="00F249F1" w:rsidRPr="00060F29" w:rsidRDefault="00F249F1" w:rsidP="00DB39BE">
      <w:pPr>
        <w:rPr>
          <w:b/>
          <w:sz w:val="24"/>
          <w:lang w:val="fr-FR"/>
        </w:rPr>
      </w:pPr>
    </w:p>
    <w:p w:rsidR="00F249F1" w:rsidRPr="00060F29" w:rsidRDefault="00F249F1" w:rsidP="00DB39BE">
      <w:pPr>
        <w:rPr>
          <w:b/>
          <w:sz w:val="24"/>
          <w:lang w:val="fr-FR"/>
        </w:rPr>
      </w:pPr>
    </w:p>
    <w:p w:rsidR="00F249F1" w:rsidRPr="00060F29" w:rsidRDefault="00F249F1" w:rsidP="00DB39BE">
      <w:pPr>
        <w:numPr>
          <w:ilvl w:val="0"/>
          <w:numId w:val="4"/>
        </w:numPr>
        <w:rPr>
          <w:b/>
          <w:sz w:val="24"/>
          <w:lang w:val="fr-FR"/>
        </w:rPr>
      </w:pPr>
      <w:r w:rsidRPr="00060F29">
        <w:rPr>
          <w:b/>
          <w:sz w:val="24"/>
          <w:lang w:val="fr-FR"/>
        </w:rPr>
        <w:t xml:space="preserve">Si, dans le courant de l’année, </w:t>
      </w:r>
      <w:r>
        <w:rPr>
          <w:b/>
          <w:sz w:val="24"/>
          <w:lang w:val="fr-FR"/>
        </w:rPr>
        <w:t xml:space="preserve">se produit </w:t>
      </w:r>
      <w:r w:rsidRPr="00060F29">
        <w:rPr>
          <w:b/>
          <w:sz w:val="24"/>
          <w:lang w:val="fr-FR"/>
        </w:rPr>
        <w:t>un événement indésirable en matière de sécurité au travail et de protection de la santé qui demande des mesures de protection, prévoyez et fixez immédiatement le moment de la réalisation de ce</w:t>
      </w:r>
      <w:r>
        <w:rPr>
          <w:b/>
          <w:sz w:val="24"/>
          <w:lang w:val="fr-FR"/>
        </w:rPr>
        <w:t>lles-ci</w:t>
      </w:r>
      <w:r w:rsidRPr="00060F29">
        <w:rPr>
          <w:b/>
          <w:sz w:val="24"/>
          <w:lang w:val="fr-FR"/>
        </w:rPr>
        <w:t>.</w:t>
      </w:r>
    </w:p>
    <w:p w:rsidR="00F249F1" w:rsidRPr="00060F29" w:rsidRDefault="00F249F1" w:rsidP="00FE2EDF">
      <w:pPr>
        <w:numPr>
          <w:ilvl w:val="0"/>
          <w:numId w:val="4"/>
        </w:numPr>
        <w:rPr>
          <w:b/>
          <w:sz w:val="24"/>
          <w:lang w:val="fr-FR"/>
        </w:rPr>
      </w:pPr>
      <w:r w:rsidRPr="00060F29">
        <w:rPr>
          <w:b/>
          <w:sz w:val="24"/>
          <w:lang w:val="fr-FR"/>
        </w:rPr>
        <w:t xml:space="preserve">Consignez chaque année par écrit les mesures prises dans le </w:t>
      </w:r>
      <w:r>
        <w:rPr>
          <w:b/>
          <w:sz w:val="24"/>
          <w:lang w:val="fr-FR"/>
        </w:rPr>
        <w:t>« </w:t>
      </w:r>
      <w:r w:rsidRPr="00060F29">
        <w:rPr>
          <w:b/>
          <w:sz w:val="24"/>
          <w:lang w:val="fr-FR"/>
        </w:rPr>
        <w:t>Journal des réalisations</w:t>
      </w:r>
      <w:r>
        <w:rPr>
          <w:b/>
          <w:sz w:val="24"/>
          <w:lang w:val="fr-FR"/>
        </w:rPr>
        <w:t> »</w:t>
      </w:r>
      <w:r w:rsidRPr="00060F29">
        <w:rPr>
          <w:b/>
          <w:sz w:val="24"/>
          <w:lang w:val="fr-FR"/>
        </w:rPr>
        <w:t>.</w:t>
      </w:r>
    </w:p>
    <w:p w:rsidR="00F249F1" w:rsidRPr="00060F29" w:rsidRDefault="00F249F1">
      <w:pPr>
        <w:rPr>
          <w:lang w:val="fr-FR"/>
        </w:rPr>
      </w:pPr>
    </w:p>
    <w:p w:rsidR="00F249F1" w:rsidRPr="00060F29" w:rsidRDefault="00F249F1" w:rsidP="00E96F88">
      <w:pPr>
        <w:shd w:val="clear" w:color="auto" w:fill="33CCCC"/>
        <w:rPr>
          <w:sz w:val="28"/>
          <w:szCs w:val="28"/>
          <w:lang w:val="fr-FR"/>
        </w:rPr>
      </w:pPr>
    </w:p>
    <w:p w:rsidR="00F249F1" w:rsidRPr="00060F29" w:rsidRDefault="00F249F1" w:rsidP="00E96F88">
      <w:pPr>
        <w:shd w:val="clear" w:color="auto" w:fill="33CCCC"/>
        <w:rPr>
          <w:b/>
          <w:sz w:val="28"/>
          <w:szCs w:val="28"/>
          <w:lang w:val="fr-FR"/>
        </w:rPr>
      </w:pPr>
      <w:r w:rsidRPr="00060F29">
        <w:rPr>
          <w:b/>
          <w:sz w:val="28"/>
          <w:szCs w:val="28"/>
          <w:lang w:val="fr-FR"/>
        </w:rPr>
        <w:t>6.</w:t>
      </w:r>
      <w:r w:rsidRPr="00060F29">
        <w:rPr>
          <w:b/>
          <w:sz w:val="28"/>
          <w:szCs w:val="28"/>
          <w:lang w:val="fr-FR"/>
        </w:rPr>
        <w:tab/>
      </w:r>
      <w:r>
        <w:rPr>
          <w:b/>
          <w:sz w:val="28"/>
          <w:szCs w:val="28"/>
          <w:lang w:val="fr-FR"/>
        </w:rPr>
        <w:t>Planification et réalisation des mesures</w:t>
      </w:r>
    </w:p>
    <w:p w:rsidR="00F249F1" w:rsidRPr="00060F29" w:rsidRDefault="00F249F1" w:rsidP="00E96F88">
      <w:pPr>
        <w:shd w:val="clear" w:color="auto" w:fill="33CCCC"/>
        <w:rPr>
          <w:sz w:val="28"/>
          <w:szCs w:val="28"/>
          <w:lang w:val="fr-FR"/>
        </w:rPr>
      </w:pPr>
    </w:p>
    <w:p w:rsidR="00F249F1" w:rsidRPr="00060F29" w:rsidRDefault="00F249F1" w:rsidP="00E96F88">
      <w:pPr>
        <w:rPr>
          <w:szCs w:val="22"/>
          <w:lang w:val="fr-FR"/>
        </w:rPr>
      </w:pPr>
    </w:p>
    <w:p w:rsidR="00F249F1" w:rsidRPr="00060F29" w:rsidRDefault="00F249F1" w:rsidP="00E96F88">
      <w:pPr>
        <w:rPr>
          <w:szCs w:val="22"/>
          <w:lang w:val="fr-FR"/>
        </w:rPr>
      </w:pPr>
    </w:p>
    <w:p w:rsidR="00F249F1" w:rsidRPr="00060F29" w:rsidRDefault="00F249F1" w:rsidP="00455AED">
      <w:pPr>
        <w:rPr>
          <w:sz w:val="24"/>
          <w:lang w:val="fr-FR"/>
        </w:rPr>
      </w:pPr>
    </w:p>
    <w:p w:rsidR="00F249F1" w:rsidRPr="00060F29" w:rsidRDefault="00F249F1" w:rsidP="00FE2EDF">
      <w:pPr>
        <w:jc w:val="center"/>
        <w:rPr>
          <w:b/>
          <w:sz w:val="48"/>
          <w:szCs w:val="48"/>
          <w:lang w:val="fr-FR"/>
        </w:rPr>
      </w:pPr>
      <w:r>
        <w:rPr>
          <w:b/>
          <w:sz w:val="48"/>
          <w:szCs w:val="48"/>
          <w:lang w:val="fr-FR"/>
        </w:rPr>
        <w:t>Ressources (documents / l</w:t>
      </w:r>
      <w:r w:rsidRPr="00060F29">
        <w:rPr>
          <w:b/>
          <w:sz w:val="48"/>
          <w:szCs w:val="48"/>
          <w:lang w:val="fr-FR"/>
        </w:rPr>
        <w:t>iens)</w:t>
      </w:r>
      <w:r>
        <w:rPr>
          <w:b/>
          <w:sz w:val="48"/>
          <w:szCs w:val="48"/>
          <w:lang w:val="fr-FR"/>
        </w:rPr>
        <w:t> :</w:t>
      </w:r>
    </w:p>
    <w:p w:rsidR="00F249F1" w:rsidRPr="00060F29" w:rsidRDefault="00F249F1" w:rsidP="00FE2EDF">
      <w:pPr>
        <w:jc w:val="center"/>
        <w:rPr>
          <w:b/>
          <w:sz w:val="16"/>
          <w:szCs w:val="16"/>
          <w:lang w:val="fr-FR"/>
        </w:rPr>
      </w:pPr>
    </w:p>
    <w:p w:rsidR="006D12D0" w:rsidRPr="00060F29" w:rsidRDefault="006D12D0" w:rsidP="006D12D0">
      <w:pPr>
        <w:ind w:left="360"/>
        <w:rPr>
          <w:sz w:val="24"/>
          <w:lang w:val="fr-FR"/>
        </w:rPr>
      </w:pPr>
    </w:p>
    <w:p w:rsidR="00F249F1" w:rsidRPr="00060F29" w:rsidRDefault="009950A1">
      <w:pPr>
        <w:rPr>
          <w:lang w:val="fr-FR"/>
        </w:rPr>
      </w:pPr>
      <w:r>
        <w:rPr>
          <w:lang w:val="fr-FR"/>
        </w:rPr>
        <w:t xml:space="preserve">Le journal des réalisations pour l’année en cours se trouve : </w:t>
      </w:r>
      <w:hyperlink r:id="rId31" w:history="1">
        <w:r w:rsidR="004E3E7C">
          <w:rPr>
            <w:rStyle w:val="Lienhypertexte"/>
            <w:b/>
            <w:lang w:val="fr-CH"/>
          </w:rPr>
          <w:t>www.uss.ch/sibe-perco/</w:t>
        </w:r>
      </w:hyperlink>
    </w:p>
    <w:p w:rsidR="00F249F1" w:rsidRPr="00060F29" w:rsidRDefault="00F249F1">
      <w:pPr>
        <w:rPr>
          <w:lang w:val="fr-FR"/>
        </w:rPr>
      </w:pPr>
      <w:r w:rsidRPr="00060F29">
        <w:rPr>
          <w:lang w:val="fr-FR"/>
        </w:rPr>
        <w:br w:type="page"/>
      </w:r>
    </w:p>
    <w:p w:rsidR="00F249F1" w:rsidRPr="00060F29" w:rsidRDefault="00F249F1" w:rsidP="00166CE3">
      <w:pPr>
        <w:shd w:val="clear" w:color="auto" w:fill="33CCCC"/>
        <w:rPr>
          <w:sz w:val="28"/>
          <w:szCs w:val="28"/>
          <w:lang w:val="fr-FR"/>
        </w:rPr>
      </w:pPr>
    </w:p>
    <w:p w:rsidR="00F249F1" w:rsidRPr="00060F29" w:rsidRDefault="00F249F1" w:rsidP="00166CE3">
      <w:pPr>
        <w:shd w:val="clear" w:color="auto" w:fill="33CCCC"/>
        <w:rPr>
          <w:sz w:val="28"/>
          <w:szCs w:val="28"/>
          <w:lang w:val="fr-FR"/>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C66586">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C66586">
      <w:pPr>
        <w:shd w:val="clear" w:color="auto" w:fill="33CCCC"/>
        <w:rPr>
          <w:sz w:val="28"/>
          <w:szCs w:val="28"/>
          <w:lang w:val="fr-FR"/>
        </w:rPr>
      </w:pPr>
    </w:p>
    <w:p w:rsidR="00F249F1" w:rsidRPr="00060F29" w:rsidRDefault="00F249F1" w:rsidP="00166CE3">
      <w:pPr>
        <w:shd w:val="clear" w:color="auto" w:fill="33CCCC"/>
        <w:rPr>
          <w:sz w:val="28"/>
          <w:szCs w:val="28"/>
          <w:lang w:val="fr-FR"/>
        </w:rPr>
      </w:pPr>
    </w:p>
    <w:p w:rsidR="00F249F1" w:rsidRPr="00060F29" w:rsidRDefault="00F249F1" w:rsidP="00166CE3">
      <w:pPr>
        <w:rPr>
          <w:lang w:val="fr-FR"/>
        </w:rPr>
      </w:pPr>
    </w:p>
    <w:p w:rsidR="00F249F1" w:rsidRPr="00060F29" w:rsidRDefault="00F249F1" w:rsidP="00166CE3">
      <w:pPr>
        <w:rPr>
          <w:lang w:val="fr-FR"/>
        </w:rPr>
      </w:pPr>
    </w:p>
    <w:p w:rsidR="00F249F1" w:rsidRPr="00060F29" w:rsidRDefault="00F249F1" w:rsidP="00166CE3">
      <w:pPr>
        <w:rPr>
          <w:lang w:val="fr-FR"/>
        </w:rPr>
      </w:pPr>
    </w:p>
    <w:p w:rsidR="00F249F1" w:rsidRPr="00060F29" w:rsidRDefault="00F249F1" w:rsidP="00166CE3">
      <w:pPr>
        <w:rPr>
          <w:lang w:val="fr-FR"/>
        </w:rPr>
      </w:pPr>
    </w:p>
    <w:p w:rsidR="00F249F1" w:rsidRPr="00060F29" w:rsidRDefault="00F249F1" w:rsidP="00166CE3">
      <w:pPr>
        <w:rPr>
          <w:lang w:val="fr-FR"/>
        </w:rPr>
      </w:pPr>
    </w:p>
    <w:p w:rsidR="00F249F1" w:rsidRPr="00060F29" w:rsidRDefault="00F249F1" w:rsidP="00166CE3">
      <w:pPr>
        <w:rPr>
          <w:lang w:val="fr-FR"/>
        </w:rPr>
      </w:pPr>
    </w:p>
    <w:p w:rsidR="00F249F1" w:rsidRPr="00060F29" w:rsidRDefault="00F249F1" w:rsidP="00166CE3">
      <w:pPr>
        <w:jc w:val="center"/>
        <w:rPr>
          <w:b/>
          <w:sz w:val="48"/>
          <w:szCs w:val="48"/>
          <w:lang w:val="fr-FR"/>
        </w:rPr>
      </w:pPr>
      <w:r w:rsidRPr="00060F29">
        <w:rPr>
          <w:b/>
          <w:sz w:val="48"/>
          <w:szCs w:val="48"/>
          <w:lang w:val="fr-FR"/>
        </w:rPr>
        <w:t>Chapitre    7</w:t>
      </w:r>
    </w:p>
    <w:p w:rsidR="00F249F1" w:rsidRPr="00060F29" w:rsidRDefault="00F249F1" w:rsidP="00166CE3">
      <w:pPr>
        <w:jc w:val="center"/>
        <w:rPr>
          <w:b/>
          <w:sz w:val="24"/>
          <w:lang w:val="fr-FR"/>
        </w:rPr>
      </w:pPr>
    </w:p>
    <w:p w:rsidR="00F249F1" w:rsidRPr="00060F29" w:rsidRDefault="00F249F1" w:rsidP="00166CE3">
      <w:pPr>
        <w:jc w:val="center"/>
        <w:rPr>
          <w:b/>
          <w:sz w:val="48"/>
          <w:szCs w:val="48"/>
          <w:lang w:val="fr-FR"/>
        </w:rPr>
      </w:pPr>
      <w:r w:rsidRPr="00060F29">
        <w:rPr>
          <w:b/>
          <w:sz w:val="48"/>
          <w:szCs w:val="48"/>
          <w:lang w:val="fr-FR"/>
        </w:rPr>
        <w:t>Organisation des secours</w:t>
      </w:r>
    </w:p>
    <w:p w:rsidR="00F249F1" w:rsidRPr="00060F29" w:rsidRDefault="00F249F1" w:rsidP="00166CE3">
      <w:pPr>
        <w:jc w:val="center"/>
        <w:rPr>
          <w:b/>
          <w:sz w:val="32"/>
          <w:szCs w:val="32"/>
          <w:lang w:val="fr-FR"/>
        </w:rPr>
      </w:pPr>
    </w:p>
    <w:p w:rsidR="00F249F1" w:rsidRPr="00060F29" w:rsidRDefault="005C3C98" w:rsidP="00166CE3">
      <w:pPr>
        <w:jc w:val="center"/>
        <w:rPr>
          <w:b/>
          <w:sz w:val="32"/>
          <w:szCs w:val="32"/>
          <w:lang w:val="fr-FR"/>
        </w:rPr>
      </w:pPr>
      <w:r>
        <w:rPr>
          <w:b/>
          <w:noProof/>
          <w:sz w:val="32"/>
          <w:szCs w:val="32"/>
        </w:rPr>
        <w:drawing>
          <wp:inline distT="0" distB="0" distL="0" distR="0">
            <wp:extent cx="5754370" cy="4613275"/>
            <wp:effectExtent l="0" t="0" r="0" b="0"/>
            <wp:docPr id="17" name="Bild 1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rsidP="00166CE3">
      <w:pPr>
        <w:rPr>
          <w:sz w:val="8"/>
          <w:szCs w:val="8"/>
          <w:lang w:val="fr-FR"/>
        </w:rPr>
      </w:pPr>
      <w:r w:rsidRPr="00060F29">
        <w:rPr>
          <w:lang w:val="fr-FR"/>
        </w:rPr>
        <w:br w:type="page"/>
      </w:r>
    </w:p>
    <w:p w:rsidR="00F249F1" w:rsidRPr="00060F29" w:rsidRDefault="00F249F1" w:rsidP="00166CE3">
      <w:pPr>
        <w:shd w:val="clear" w:color="auto" w:fill="33CCCC"/>
        <w:rPr>
          <w:sz w:val="28"/>
          <w:szCs w:val="28"/>
          <w:lang w:val="fr-FR"/>
        </w:rPr>
      </w:pPr>
    </w:p>
    <w:p w:rsidR="00F249F1" w:rsidRPr="00060F29" w:rsidRDefault="00F249F1" w:rsidP="00166CE3">
      <w:pPr>
        <w:shd w:val="clear" w:color="auto" w:fill="33CCCC"/>
        <w:rPr>
          <w:b/>
          <w:sz w:val="28"/>
          <w:szCs w:val="28"/>
          <w:lang w:val="fr-FR"/>
        </w:rPr>
      </w:pPr>
      <w:r w:rsidRPr="00060F29">
        <w:rPr>
          <w:b/>
          <w:sz w:val="28"/>
          <w:szCs w:val="28"/>
          <w:lang w:val="fr-FR"/>
        </w:rPr>
        <w:t>7.</w:t>
      </w:r>
      <w:r w:rsidRPr="00060F29">
        <w:rPr>
          <w:b/>
          <w:sz w:val="28"/>
          <w:szCs w:val="28"/>
          <w:lang w:val="fr-FR"/>
        </w:rPr>
        <w:tab/>
        <w:t>Organisation des secours</w:t>
      </w:r>
    </w:p>
    <w:p w:rsidR="00F249F1" w:rsidRPr="00060F29" w:rsidRDefault="00F249F1" w:rsidP="00166CE3">
      <w:pPr>
        <w:shd w:val="clear" w:color="auto" w:fill="33CCCC"/>
        <w:rPr>
          <w:sz w:val="28"/>
          <w:szCs w:val="28"/>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b/>
          <w:sz w:val="28"/>
          <w:szCs w:val="28"/>
          <w:lang w:val="fr-FR"/>
        </w:rPr>
      </w:pPr>
      <w:r w:rsidRPr="00060F29">
        <w:rPr>
          <w:b/>
          <w:sz w:val="28"/>
          <w:szCs w:val="28"/>
          <w:lang w:val="fr-FR"/>
        </w:rPr>
        <w:t>Pourquoi une organisation des secours</w:t>
      </w:r>
      <w:r>
        <w:rPr>
          <w:b/>
          <w:sz w:val="28"/>
          <w:szCs w:val="28"/>
          <w:lang w:val="fr-FR"/>
        </w:rPr>
        <w:t> ?</w:t>
      </w:r>
    </w:p>
    <w:p w:rsidR="00F249F1" w:rsidRPr="00060F29" w:rsidRDefault="00F249F1" w:rsidP="00166CE3">
      <w:pPr>
        <w:rPr>
          <w:szCs w:val="22"/>
          <w:lang w:val="fr-FR"/>
        </w:rPr>
      </w:pPr>
    </w:p>
    <w:p w:rsidR="00F249F1" w:rsidRPr="00060F29" w:rsidRDefault="00F249F1" w:rsidP="00166CE3">
      <w:pPr>
        <w:numPr>
          <w:ilvl w:val="0"/>
          <w:numId w:val="1"/>
        </w:numPr>
        <w:rPr>
          <w:szCs w:val="22"/>
          <w:lang w:val="fr-FR"/>
        </w:rPr>
      </w:pPr>
      <w:r w:rsidRPr="00060F29">
        <w:rPr>
          <w:szCs w:val="22"/>
          <w:lang w:val="fr-FR"/>
        </w:rPr>
        <w:t xml:space="preserve">En cas de blessures et de maladies aiguës, des secours rapides et efficaces doivent être assurés. </w:t>
      </w: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b/>
          <w:sz w:val="28"/>
          <w:szCs w:val="28"/>
          <w:lang w:val="fr-FR"/>
        </w:rPr>
      </w:pPr>
      <w:r w:rsidRPr="00060F29">
        <w:rPr>
          <w:b/>
          <w:sz w:val="28"/>
          <w:szCs w:val="28"/>
          <w:lang w:val="fr-FR"/>
        </w:rPr>
        <w:t>C’est important / à retenir</w:t>
      </w:r>
      <w:r>
        <w:rPr>
          <w:b/>
          <w:sz w:val="28"/>
          <w:szCs w:val="28"/>
          <w:lang w:val="fr-FR"/>
        </w:rPr>
        <w:t> !</w:t>
      </w:r>
    </w:p>
    <w:p w:rsidR="00F249F1" w:rsidRPr="00060F29" w:rsidRDefault="00F249F1" w:rsidP="00166CE3">
      <w:pPr>
        <w:rPr>
          <w:szCs w:val="22"/>
          <w:lang w:val="fr-FR"/>
        </w:rPr>
      </w:pPr>
    </w:p>
    <w:p w:rsidR="00F249F1" w:rsidRPr="00060F29" w:rsidRDefault="00F249F1" w:rsidP="00166CE3">
      <w:pPr>
        <w:numPr>
          <w:ilvl w:val="0"/>
          <w:numId w:val="2"/>
        </w:numPr>
        <w:rPr>
          <w:szCs w:val="22"/>
          <w:lang w:val="fr-FR"/>
        </w:rPr>
      </w:pPr>
      <w:r w:rsidRPr="00060F29">
        <w:rPr>
          <w:szCs w:val="22"/>
          <w:lang w:val="fr-FR"/>
        </w:rPr>
        <w:t xml:space="preserve">Les accidents ou les </w:t>
      </w:r>
      <w:r>
        <w:rPr>
          <w:szCs w:val="22"/>
          <w:lang w:val="fr-FR"/>
        </w:rPr>
        <w:t>maladies</w:t>
      </w:r>
      <w:r w:rsidRPr="00060F29">
        <w:rPr>
          <w:szCs w:val="22"/>
          <w:lang w:val="fr-FR"/>
        </w:rPr>
        <w:t xml:space="preserve"> soudaines sur la place de travail, mais aussi les incendies et d’autres événements similaires peuvent survenir dans n’importe quelle entreprise. Pour répondre à ces situations, les points suivants doivent être préalablement éclaircis ou préparés</w:t>
      </w:r>
      <w:r>
        <w:rPr>
          <w:szCs w:val="22"/>
          <w:lang w:val="fr-FR"/>
        </w:rPr>
        <w:t> :</w:t>
      </w:r>
    </w:p>
    <w:p w:rsidR="00F249F1" w:rsidRPr="00060F29" w:rsidRDefault="00F249F1" w:rsidP="008C0834">
      <w:pPr>
        <w:ind w:left="360"/>
        <w:rPr>
          <w:szCs w:val="22"/>
          <w:lang w:val="fr-FR"/>
        </w:rPr>
      </w:pPr>
    </w:p>
    <w:p w:rsidR="00F249F1" w:rsidRPr="00060F29" w:rsidRDefault="00F249F1" w:rsidP="008C0834">
      <w:pPr>
        <w:numPr>
          <w:ilvl w:val="1"/>
          <w:numId w:val="2"/>
        </w:numPr>
        <w:rPr>
          <w:szCs w:val="22"/>
          <w:lang w:val="fr-FR"/>
        </w:rPr>
      </w:pPr>
      <w:r w:rsidRPr="00060F29">
        <w:rPr>
          <w:szCs w:val="22"/>
          <w:lang w:val="fr-FR"/>
        </w:rPr>
        <w:t>Alarme et premiers secours</w:t>
      </w:r>
    </w:p>
    <w:p w:rsidR="00F249F1" w:rsidRPr="00060F29" w:rsidRDefault="00F249F1" w:rsidP="00F63921">
      <w:pPr>
        <w:rPr>
          <w:szCs w:val="22"/>
          <w:lang w:val="fr-FR"/>
        </w:rPr>
      </w:pPr>
    </w:p>
    <w:p w:rsidR="00F249F1" w:rsidRPr="00060F29" w:rsidRDefault="00F249F1" w:rsidP="008C0834">
      <w:pPr>
        <w:numPr>
          <w:ilvl w:val="1"/>
          <w:numId w:val="2"/>
        </w:numPr>
        <w:rPr>
          <w:szCs w:val="22"/>
          <w:lang w:val="fr-FR"/>
        </w:rPr>
      </w:pPr>
      <w:r w:rsidRPr="00060F29">
        <w:rPr>
          <w:szCs w:val="22"/>
          <w:lang w:val="fr-FR"/>
        </w:rPr>
        <w:t>Feu et événements similaires</w:t>
      </w:r>
    </w:p>
    <w:p w:rsidR="00F249F1" w:rsidRPr="00060F29" w:rsidRDefault="00F249F1" w:rsidP="00F63921">
      <w:pPr>
        <w:rPr>
          <w:szCs w:val="22"/>
          <w:lang w:val="fr-FR"/>
        </w:rPr>
      </w:pPr>
    </w:p>
    <w:p w:rsidR="00F249F1" w:rsidRPr="00060F29" w:rsidRDefault="00F249F1" w:rsidP="008C0834">
      <w:pPr>
        <w:numPr>
          <w:ilvl w:val="1"/>
          <w:numId w:val="2"/>
        </w:numPr>
        <w:rPr>
          <w:szCs w:val="22"/>
          <w:lang w:val="fr-FR"/>
        </w:rPr>
      </w:pPr>
      <w:r w:rsidRPr="00060F29">
        <w:rPr>
          <w:szCs w:val="22"/>
          <w:lang w:val="fr-FR"/>
        </w:rPr>
        <w:t>Secours aux personnes isolées au travail</w:t>
      </w:r>
    </w:p>
    <w:p w:rsidR="00F249F1" w:rsidRPr="00060F29" w:rsidRDefault="00F249F1" w:rsidP="00F63921">
      <w:pPr>
        <w:rPr>
          <w:szCs w:val="22"/>
          <w:lang w:val="fr-FR"/>
        </w:rPr>
      </w:pPr>
    </w:p>
    <w:p w:rsidR="00F249F1" w:rsidRPr="00060F29" w:rsidRDefault="00F249F1" w:rsidP="008C0834">
      <w:pPr>
        <w:numPr>
          <w:ilvl w:val="1"/>
          <w:numId w:val="2"/>
        </w:numPr>
        <w:rPr>
          <w:szCs w:val="22"/>
          <w:lang w:val="fr-FR"/>
        </w:rPr>
      </w:pPr>
      <w:r w:rsidRPr="00060F29">
        <w:rPr>
          <w:szCs w:val="22"/>
          <w:lang w:val="fr-FR"/>
        </w:rPr>
        <w:t>Collaborateurs et collaboratrices des services extérieurs</w:t>
      </w:r>
    </w:p>
    <w:p w:rsidR="00F249F1" w:rsidRPr="00060F29" w:rsidRDefault="00F249F1" w:rsidP="00F63921">
      <w:pPr>
        <w:rPr>
          <w:szCs w:val="22"/>
          <w:lang w:val="fr-FR"/>
        </w:rPr>
      </w:pPr>
    </w:p>
    <w:p w:rsidR="00F249F1" w:rsidRPr="00060F29" w:rsidRDefault="00F249F1" w:rsidP="008C0834">
      <w:pPr>
        <w:numPr>
          <w:ilvl w:val="1"/>
          <w:numId w:val="2"/>
        </w:numPr>
        <w:rPr>
          <w:szCs w:val="22"/>
          <w:lang w:val="fr-FR"/>
        </w:rPr>
      </w:pPr>
      <w:r w:rsidRPr="00060F29">
        <w:rPr>
          <w:szCs w:val="22"/>
          <w:lang w:val="fr-FR"/>
        </w:rPr>
        <w:t>Tiers présents dans l’entreprise</w:t>
      </w: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671073">
      <w:pPr>
        <w:shd w:val="clear" w:color="auto" w:fill="FF0000"/>
        <w:rPr>
          <w:b/>
          <w:sz w:val="28"/>
          <w:szCs w:val="28"/>
          <w:lang w:val="fr-FR"/>
        </w:rPr>
      </w:pPr>
    </w:p>
    <w:p w:rsidR="00F249F1" w:rsidRPr="00060F29" w:rsidRDefault="00F249F1" w:rsidP="00166CE3">
      <w:pPr>
        <w:shd w:val="clear" w:color="auto" w:fill="FF0000"/>
        <w:rPr>
          <w:b/>
          <w:sz w:val="28"/>
          <w:szCs w:val="28"/>
          <w:lang w:val="fr-FR"/>
        </w:rPr>
      </w:pPr>
      <w:r>
        <w:rPr>
          <w:b/>
          <w:sz w:val="28"/>
          <w:szCs w:val="28"/>
          <w:lang w:val="fr-FR"/>
        </w:rPr>
        <w:t>Vos tâches</w:t>
      </w:r>
    </w:p>
    <w:p w:rsidR="00F249F1" w:rsidRPr="00060F29" w:rsidRDefault="00F249F1" w:rsidP="00166CE3">
      <w:pPr>
        <w:shd w:val="clear" w:color="auto" w:fill="FF0000"/>
        <w:rPr>
          <w:sz w:val="28"/>
          <w:szCs w:val="28"/>
          <w:lang w:val="fr-FR"/>
        </w:rPr>
      </w:pPr>
    </w:p>
    <w:p w:rsidR="00F249F1" w:rsidRPr="00060F29" w:rsidRDefault="00F249F1" w:rsidP="00166CE3">
      <w:pPr>
        <w:rPr>
          <w:b/>
          <w:sz w:val="24"/>
          <w:lang w:val="fr-FR"/>
        </w:rPr>
      </w:pPr>
    </w:p>
    <w:p w:rsidR="00F249F1" w:rsidRPr="00060F29" w:rsidRDefault="00F249F1" w:rsidP="00166CE3">
      <w:pPr>
        <w:rPr>
          <w:b/>
          <w:sz w:val="24"/>
          <w:lang w:val="fr-FR"/>
        </w:rPr>
      </w:pPr>
    </w:p>
    <w:p w:rsidR="00F249F1" w:rsidRDefault="00F249F1" w:rsidP="00166CE3">
      <w:pPr>
        <w:numPr>
          <w:ilvl w:val="0"/>
          <w:numId w:val="4"/>
        </w:numPr>
        <w:rPr>
          <w:b/>
          <w:sz w:val="24"/>
          <w:lang w:val="fr-FR"/>
        </w:rPr>
      </w:pPr>
      <w:r w:rsidRPr="00060F29">
        <w:rPr>
          <w:b/>
          <w:sz w:val="24"/>
          <w:lang w:val="fr-FR"/>
        </w:rPr>
        <w:t>Adaptez la conception spécifique de l’organisation des secours de la solution de branche aux besoins de votre secteur d’activité, appliquez-la et vérifiez régulièrement s’il existe une éventuelle nécessité d’agir.</w:t>
      </w:r>
    </w:p>
    <w:p w:rsidR="009950A1" w:rsidRPr="00060F29" w:rsidRDefault="009950A1" w:rsidP="00166CE3">
      <w:pPr>
        <w:numPr>
          <w:ilvl w:val="0"/>
          <w:numId w:val="4"/>
        </w:numPr>
        <w:rPr>
          <w:b/>
          <w:sz w:val="24"/>
          <w:lang w:val="fr-FR"/>
        </w:rPr>
      </w:pPr>
      <w:r>
        <w:rPr>
          <w:b/>
          <w:sz w:val="24"/>
          <w:lang w:val="fr-FR"/>
        </w:rPr>
        <w:t>Contrôler la mise en place et le matériel de premiers secours dans votre domaine</w:t>
      </w:r>
      <w:r w:rsidR="00A90178">
        <w:rPr>
          <w:b/>
          <w:sz w:val="24"/>
          <w:lang w:val="fr-FR"/>
        </w:rPr>
        <w:t xml:space="preserve">, définissez le cas échéant des mesures indispensables et réalisez les. </w:t>
      </w:r>
    </w:p>
    <w:p w:rsidR="00F249F1" w:rsidRPr="00060F29" w:rsidRDefault="00F249F1" w:rsidP="00FE2EDF">
      <w:pPr>
        <w:numPr>
          <w:ilvl w:val="0"/>
          <w:numId w:val="4"/>
        </w:numPr>
        <w:rPr>
          <w:b/>
          <w:sz w:val="24"/>
          <w:lang w:val="fr-FR"/>
        </w:rPr>
      </w:pPr>
      <w:r w:rsidRPr="00060F29">
        <w:rPr>
          <w:b/>
          <w:sz w:val="24"/>
          <w:lang w:val="fr-FR"/>
        </w:rPr>
        <w:t xml:space="preserve">Consignez chaque année par écrit les mesures prises dans le </w:t>
      </w:r>
      <w:r>
        <w:rPr>
          <w:b/>
          <w:sz w:val="24"/>
          <w:lang w:val="fr-FR"/>
        </w:rPr>
        <w:t>« </w:t>
      </w:r>
      <w:r w:rsidRPr="00060F29">
        <w:rPr>
          <w:b/>
          <w:sz w:val="24"/>
          <w:lang w:val="fr-FR"/>
        </w:rPr>
        <w:t>«Journal des réalisations</w:t>
      </w:r>
      <w:r>
        <w:rPr>
          <w:b/>
          <w:sz w:val="24"/>
          <w:lang w:val="fr-FR"/>
        </w:rPr>
        <w:t> »</w:t>
      </w:r>
      <w:r w:rsidRPr="00060F29">
        <w:rPr>
          <w:b/>
          <w:sz w:val="24"/>
          <w:lang w:val="fr-FR"/>
        </w:rPr>
        <w:t>.</w:t>
      </w:r>
    </w:p>
    <w:p w:rsidR="00F249F1" w:rsidRPr="00060F29" w:rsidRDefault="00F249F1" w:rsidP="00166CE3">
      <w:pPr>
        <w:rPr>
          <w:lang w:val="fr-FR"/>
        </w:rPr>
      </w:pPr>
    </w:p>
    <w:p w:rsidR="00F249F1" w:rsidRPr="00060F29" w:rsidRDefault="00F249F1" w:rsidP="00166CE3">
      <w:pPr>
        <w:rPr>
          <w:lang w:val="fr-FR"/>
        </w:rPr>
      </w:pPr>
      <w:r w:rsidRPr="00060F29">
        <w:rPr>
          <w:lang w:val="fr-FR"/>
        </w:rPr>
        <w:br w:type="page"/>
      </w:r>
    </w:p>
    <w:p w:rsidR="00F249F1" w:rsidRPr="00060F29" w:rsidRDefault="00F249F1" w:rsidP="00166CE3">
      <w:pPr>
        <w:shd w:val="clear" w:color="auto" w:fill="33CCCC"/>
        <w:rPr>
          <w:sz w:val="28"/>
          <w:szCs w:val="28"/>
          <w:lang w:val="fr-FR"/>
        </w:rPr>
      </w:pPr>
    </w:p>
    <w:p w:rsidR="00F249F1" w:rsidRPr="00060F29" w:rsidRDefault="00F249F1" w:rsidP="00166CE3">
      <w:pPr>
        <w:shd w:val="clear" w:color="auto" w:fill="33CCCC"/>
        <w:rPr>
          <w:b/>
          <w:sz w:val="28"/>
          <w:szCs w:val="28"/>
          <w:lang w:val="fr-FR"/>
        </w:rPr>
      </w:pPr>
      <w:r w:rsidRPr="00060F29">
        <w:rPr>
          <w:b/>
          <w:sz w:val="28"/>
          <w:szCs w:val="28"/>
          <w:lang w:val="fr-FR"/>
        </w:rPr>
        <w:t>7.</w:t>
      </w:r>
      <w:r w:rsidRPr="00060F29">
        <w:rPr>
          <w:b/>
          <w:sz w:val="28"/>
          <w:szCs w:val="28"/>
          <w:lang w:val="fr-FR"/>
        </w:rPr>
        <w:tab/>
        <w:t>Organisation des secours</w:t>
      </w:r>
    </w:p>
    <w:p w:rsidR="00F249F1" w:rsidRPr="00060F29" w:rsidRDefault="00F249F1" w:rsidP="00166CE3">
      <w:pPr>
        <w:shd w:val="clear" w:color="auto" w:fill="33CCCC"/>
        <w:rPr>
          <w:sz w:val="28"/>
          <w:szCs w:val="28"/>
          <w:lang w:val="fr-FR"/>
        </w:rPr>
      </w:pPr>
    </w:p>
    <w:p w:rsidR="00F249F1" w:rsidRPr="00060F29" w:rsidRDefault="00F249F1" w:rsidP="00166CE3">
      <w:pPr>
        <w:rPr>
          <w:szCs w:val="22"/>
          <w:lang w:val="fr-FR"/>
        </w:rPr>
      </w:pPr>
    </w:p>
    <w:p w:rsidR="00F249F1" w:rsidRPr="00060F29" w:rsidRDefault="00F249F1" w:rsidP="00166CE3">
      <w:pPr>
        <w:rPr>
          <w:szCs w:val="22"/>
          <w:lang w:val="fr-FR"/>
        </w:rPr>
      </w:pPr>
    </w:p>
    <w:p w:rsidR="00F249F1" w:rsidRPr="00060F29" w:rsidRDefault="00F249F1" w:rsidP="00455AED">
      <w:pPr>
        <w:rPr>
          <w:sz w:val="24"/>
          <w:lang w:val="fr-FR"/>
        </w:rPr>
      </w:pPr>
    </w:p>
    <w:p w:rsidR="00F249F1" w:rsidRPr="00060F29" w:rsidRDefault="00F249F1" w:rsidP="00FE2EDF">
      <w:pPr>
        <w:jc w:val="center"/>
        <w:rPr>
          <w:b/>
          <w:sz w:val="48"/>
          <w:szCs w:val="48"/>
          <w:lang w:val="fr-FR"/>
        </w:rPr>
      </w:pPr>
      <w:r>
        <w:rPr>
          <w:b/>
          <w:sz w:val="48"/>
          <w:szCs w:val="48"/>
          <w:lang w:val="fr-FR"/>
        </w:rPr>
        <w:t>Ressources (d</w:t>
      </w:r>
      <w:r w:rsidRPr="00060F29">
        <w:rPr>
          <w:b/>
          <w:sz w:val="48"/>
          <w:szCs w:val="48"/>
          <w:lang w:val="fr-FR"/>
        </w:rPr>
        <w:t xml:space="preserve">ocuments / </w:t>
      </w:r>
      <w:r>
        <w:rPr>
          <w:b/>
          <w:sz w:val="48"/>
          <w:szCs w:val="48"/>
          <w:lang w:val="fr-FR"/>
        </w:rPr>
        <w:t>l</w:t>
      </w:r>
      <w:r w:rsidRPr="00060F29">
        <w:rPr>
          <w:b/>
          <w:sz w:val="48"/>
          <w:szCs w:val="48"/>
          <w:lang w:val="fr-FR"/>
        </w:rPr>
        <w:t>iens)</w:t>
      </w:r>
      <w:r>
        <w:rPr>
          <w:b/>
          <w:sz w:val="48"/>
          <w:szCs w:val="48"/>
          <w:lang w:val="fr-FR"/>
        </w:rPr>
        <w:t> :</w:t>
      </w:r>
    </w:p>
    <w:p w:rsidR="00F249F1" w:rsidRPr="00060F29" w:rsidRDefault="00F249F1" w:rsidP="00FE2EDF">
      <w:pPr>
        <w:jc w:val="center"/>
        <w:rPr>
          <w:b/>
          <w:sz w:val="16"/>
          <w:szCs w:val="16"/>
          <w:lang w:val="fr-FR"/>
        </w:rPr>
      </w:pPr>
    </w:p>
    <w:p w:rsidR="00F249F1" w:rsidRPr="00060F29" w:rsidRDefault="00F249F1" w:rsidP="00166CE3">
      <w:pPr>
        <w:rPr>
          <w:sz w:val="24"/>
          <w:lang w:val="fr-FR"/>
        </w:rPr>
      </w:pPr>
    </w:p>
    <w:p w:rsidR="00F249F1" w:rsidRPr="00060F29" w:rsidRDefault="00BA437B" w:rsidP="00BA437B">
      <w:pPr>
        <w:numPr>
          <w:ilvl w:val="0"/>
          <w:numId w:val="6"/>
        </w:numPr>
        <w:tabs>
          <w:tab w:val="clear" w:pos="1764"/>
        </w:tabs>
        <w:ind w:left="426" w:hanging="426"/>
        <w:rPr>
          <w:sz w:val="24"/>
          <w:lang w:val="fr-FR"/>
        </w:rPr>
      </w:pPr>
      <w:r>
        <w:rPr>
          <w:sz w:val="24"/>
          <w:lang w:val="fr-FR"/>
        </w:rPr>
        <w:t xml:space="preserve">Document : </w:t>
      </w:r>
      <w:r w:rsidR="00F249F1" w:rsidRPr="00060F29">
        <w:rPr>
          <w:sz w:val="24"/>
          <w:lang w:val="fr-FR"/>
        </w:rPr>
        <w:t xml:space="preserve">Premiers secours – </w:t>
      </w:r>
      <w:r w:rsidR="00F249F1">
        <w:rPr>
          <w:sz w:val="24"/>
          <w:lang w:val="fr-FR"/>
        </w:rPr>
        <w:t>Aménagement</w:t>
      </w:r>
      <w:r w:rsidR="00F249F1" w:rsidRPr="00060F29">
        <w:rPr>
          <w:sz w:val="24"/>
          <w:lang w:val="fr-FR"/>
        </w:rPr>
        <w:t xml:space="preserve"> et équipement</w:t>
      </w:r>
      <w:r w:rsidR="00F249F1">
        <w:rPr>
          <w:sz w:val="24"/>
          <w:lang w:val="fr-FR"/>
        </w:rPr>
        <w:t> :</w:t>
      </w:r>
      <w:r w:rsidR="00F249F1" w:rsidRPr="00060F29">
        <w:rPr>
          <w:sz w:val="24"/>
          <w:lang w:val="fr-FR"/>
        </w:rPr>
        <w:t xml:space="preserve"> </w:t>
      </w:r>
      <w:hyperlink r:id="rId33" w:history="1">
        <w:r w:rsidR="004E3E7C">
          <w:rPr>
            <w:rStyle w:val="Lienhypertexte"/>
            <w:b/>
            <w:lang w:val="fr-CH"/>
          </w:rPr>
          <w:t>www.uss.ch/sibe-perco/</w:t>
        </w:r>
      </w:hyperlink>
    </w:p>
    <w:p w:rsidR="00F249F1" w:rsidRPr="00060F29" w:rsidRDefault="00F249F1" w:rsidP="00166CE3">
      <w:pPr>
        <w:rPr>
          <w:lang w:val="fr-FR"/>
        </w:rPr>
      </w:pPr>
    </w:p>
    <w:p w:rsidR="00F249F1" w:rsidRPr="00060F29" w:rsidRDefault="00F249F1" w:rsidP="00166CE3">
      <w:pPr>
        <w:rPr>
          <w:lang w:val="fr-FR"/>
        </w:rPr>
      </w:pPr>
    </w:p>
    <w:p w:rsidR="00F249F1" w:rsidRPr="00060F29" w:rsidRDefault="00F249F1" w:rsidP="00166CE3">
      <w:pPr>
        <w:rPr>
          <w:lang w:val="fr-FR"/>
        </w:rPr>
      </w:pPr>
    </w:p>
    <w:p w:rsidR="00F249F1" w:rsidRPr="00060F29" w:rsidRDefault="00F249F1" w:rsidP="00DC22A1">
      <w:pPr>
        <w:rPr>
          <w:lang w:val="fr-FR"/>
        </w:rPr>
      </w:pPr>
      <w:r w:rsidRPr="00060F29">
        <w:rPr>
          <w:lang w:val="fr-FR"/>
        </w:rPr>
        <w:br w:type="page"/>
      </w:r>
    </w:p>
    <w:p w:rsidR="00F249F1" w:rsidRPr="00060F29" w:rsidRDefault="00F249F1" w:rsidP="00DC22A1">
      <w:pPr>
        <w:shd w:val="clear" w:color="auto" w:fill="33CCCC"/>
        <w:rPr>
          <w:sz w:val="28"/>
          <w:szCs w:val="28"/>
          <w:lang w:val="fr-FR"/>
        </w:rPr>
      </w:pPr>
    </w:p>
    <w:p w:rsidR="00F249F1" w:rsidRPr="00060F29" w:rsidRDefault="00F249F1" w:rsidP="00DC22A1">
      <w:pPr>
        <w:shd w:val="clear" w:color="auto" w:fill="33CCCC"/>
        <w:rPr>
          <w:sz w:val="28"/>
          <w:szCs w:val="28"/>
          <w:lang w:val="fr-FR"/>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841EF9">
      <w:pPr>
        <w:shd w:val="clear" w:color="auto" w:fill="33CCCC"/>
        <w:jc w:val="center"/>
        <w:rPr>
          <w:sz w:val="28"/>
          <w:szCs w:val="28"/>
          <w:lang w:val="fr-FR"/>
        </w:rPr>
      </w:pPr>
      <w:r w:rsidRPr="00060F29">
        <w:rPr>
          <w:b/>
          <w:sz w:val="28"/>
          <w:szCs w:val="28"/>
          <w:lang w:val="fr-FR"/>
        </w:rPr>
        <w:t>et d’organisations sans but lucratif</w:t>
      </w:r>
    </w:p>
    <w:p w:rsidR="00F249F1" w:rsidRPr="00060F29" w:rsidRDefault="00F249F1" w:rsidP="00DC22A1">
      <w:pPr>
        <w:shd w:val="clear" w:color="auto" w:fill="33CCCC"/>
        <w:rPr>
          <w:sz w:val="28"/>
          <w:szCs w:val="28"/>
          <w:lang w:val="fr-FR"/>
        </w:rPr>
      </w:pPr>
    </w:p>
    <w:p w:rsidR="00F249F1" w:rsidRPr="00060F29" w:rsidRDefault="00F249F1" w:rsidP="00DC22A1">
      <w:pPr>
        <w:shd w:val="clear" w:color="auto" w:fill="33CCCC"/>
        <w:rPr>
          <w:sz w:val="28"/>
          <w:szCs w:val="28"/>
          <w:lang w:val="fr-FR"/>
        </w:rPr>
      </w:pPr>
    </w:p>
    <w:p w:rsidR="00F249F1" w:rsidRPr="00060F29" w:rsidRDefault="00F249F1" w:rsidP="00DC22A1">
      <w:pPr>
        <w:rPr>
          <w:lang w:val="fr-FR"/>
        </w:rPr>
      </w:pPr>
    </w:p>
    <w:p w:rsidR="00F249F1" w:rsidRPr="00060F29" w:rsidRDefault="00F249F1" w:rsidP="00DC22A1">
      <w:pPr>
        <w:rPr>
          <w:lang w:val="fr-FR"/>
        </w:rPr>
      </w:pPr>
    </w:p>
    <w:p w:rsidR="00F249F1" w:rsidRPr="00060F29" w:rsidRDefault="00F249F1" w:rsidP="00DC22A1">
      <w:pPr>
        <w:rPr>
          <w:lang w:val="fr-FR"/>
        </w:rPr>
      </w:pPr>
    </w:p>
    <w:p w:rsidR="00F249F1" w:rsidRPr="00060F29" w:rsidRDefault="00F249F1" w:rsidP="00DC22A1">
      <w:pPr>
        <w:rPr>
          <w:lang w:val="fr-FR"/>
        </w:rPr>
      </w:pPr>
    </w:p>
    <w:p w:rsidR="00F249F1" w:rsidRPr="00060F29" w:rsidRDefault="00F249F1" w:rsidP="00DC22A1">
      <w:pPr>
        <w:rPr>
          <w:lang w:val="fr-FR"/>
        </w:rPr>
      </w:pPr>
    </w:p>
    <w:p w:rsidR="00F249F1" w:rsidRPr="00060F29" w:rsidRDefault="00F249F1" w:rsidP="00DC22A1">
      <w:pPr>
        <w:rPr>
          <w:lang w:val="fr-FR"/>
        </w:rPr>
      </w:pPr>
    </w:p>
    <w:p w:rsidR="00F249F1" w:rsidRPr="00060F29" w:rsidRDefault="00F249F1" w:rsidP="00DC22A1">
      <w:pPr>
        <w:jc w:val="center"/>
        <w:rPr>
          <w:b/>
          <w:sz w:val="48"/>
          <w:szCs w:val="48"/>
          <w:lang w:val="fr-FR"/>
        </w:rPr>
      </w:pPr>
      <w:r w:rsidRPr="00060F29">
        <w:rPr>
          <w:b/>
          <w:sz w:val="48"/>
          <w:szCs w:val="48"/>
          <w:lang w:val="fr-FR"/>
        </w:rPr>
        <w:t>Chapitre    8</w:t>
      </w:r>
    </w:p>
    <w:p w:rsidR="00F249F1" w:rsidRPr="00060F29" w:rsidRDefault="00F249F1" w:rsidP="00DC22A1">
      <w:pPr>
        <w:jc w:val="center"/>
        <w:rPr>
          <w:b/>
          <w:sz w:val="24"/>
          <w:lang w:val="fr-FR"/>
        </w:rPr>
      </w:pPr>
    </w:p>
    <w:p w:rsidR="00F249F1" w:rsidRPr="00060F29" w:rsidRDefault="00F249F1" w:rsidP="00DC22A1">
      <w:pPr>
        <w:jc w:val="center"/>
        <w:rPr>
          <w:b/>
          <w:sz w:val="48"/>
          <w:szCs w:val="48"/>
          <w:lang w:val="fr-FR"/>
        </w:rPr>
      </w:pPr>
      <w:r w:rsidRPr="00060F29">
        <w:rPr>
          <w:b/>
          <w:sz w:val="48"/>
          <w:szCs w:val="48"/>
          <w:lang w:val="fr-FR"/>
        </w:rPr>
        <w:t>Participation</w:t>
      </w:r>
    </w:p>
    <w:p w:rsidR="00F249F1" w:rsidRPr="00060F29" w:rsidRDefault="00F249F1" w:rsidP="00DC22A1">
      <w:pPr>
        <w:jc w:val="center"/>
        <w:rPr>
          <w:b/>
          <w:sz w:val="32"/>
          <w:szCs w:val="32"/>
          <w:lang w:val="fr-FR"/>
        </w:rPr>
      </w:pPr>
    </w:p>
    <w:p w:rsidR="00F249F1" w:rsidRPr="00060F29" w:rsidRDefault="005C3C98" w:rsidP="00DC22A1">
      <w:pPr>
        <w:jc w:val="center"/>
        <w:rPr>
          <w:b/>
          <w:sz w:val="32"/>
          <w:szCs w:val="32"/>
          <w:lang w:val="fr-FR"/>
        </w:rPr>
      </w:pPr>
      <w:r>
        <w:rPr>
          <w:b/>
          <w:noProof/>
          <w:sz w:val="32"/>
          <w:szCs w:val="32"/>
        </w:rPr>
        <w:drawing>
          <wp:inline distT="0" distB="0" distL="0" distR="0">
            <wp:extent cx="5754370" cy="4613275"/>
            <wp:effectExtent l="0" t="0" r="0" b="0"/>
            <wp:docPr id="18" name="Bild 18"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rsidP="00DC22A1">
      <w:pPr>
        <w:rPr>
          <w:sz w:val="8"/>
          <w:szCs w:val="8"/>
          <w:lang w:val="fr-FR"/>
        </w:rPr>
      </w:pPr>
      <w:r w:rsidRPr="00060F29">
        <w:rPr>
          <w:lang w:val="fr-FR"/>
        </w:rPr>
        <w:br w:type="page"/>
      </w:r>
    </w:p>
    <w:p w:rsidR="00F249F1" w:rsidRPr="00060F29" w:rsidRDefault="00F249F1" w:rsidP="00DC22A1">
      <w:pPr>
        <w:shd w:val="clear" w:color="auto" w:fill="33CCCC"/>
        <w:rPr>
          <w:sz w:val="28"/>
          <w:szCs w:val="28"/>
          <w:lang w:val="fr-FR"/>
        </w:rPr>
      </w:pPr>
    </w:p>
    <w:p w:rsidR="00F249F1" w:rsidRPr="00060F29" w:rsidRDefault="00F249F1" w:rsidP="00DC22A1">
      <w:pPr>
        <w:shd w:val="clear" w:color="auto" w:fill="33CCCC"/>
        <w:rPr>
          <w:b/>
          <w:sz w:val="28"/>
          <w:szCs w:val="28"/>
          <w:lang w:val="fr-FR"/>
        </w:rPr>
      </w:pPr>
      <w:r w:rsidRPr="00060F29">
        <w:rPr>
          <w:b/>
          <w:sz w:val="28"/>
          <w:szCs w:val="28"/>
          <w:lang w:val="fr-FR"/>
        </w:rPr>
        <w:t>8.</w:t>
      </w:r>
      <w:r w:rsidRPr="00060F29">
        <w:rPr>
          <w:b/>
          <w:sz w:val="28"/>
          <w:szCs w:val="28"/>
          <w:lang w:val="fr-FR"/>
        </w:rPr>
        <w:tab/>
        <w:t>Participation</w:t>
      </w:r>
    </w:p>
    <w:p w:rsidR="00F249F1" w:rsidRPr="00060F29" w:rsidRDefault="00F249F1" w:rsidP="00DC22A1">
      <w:pPr>
        <w:shd w:val="clear" w:color="auto" w:fill="33CCCC"/>
        <w:rPr>
          <w:sz w:val="28"/>
          <w:szCs w:val="28"/>
          <w:lang w:val="fr-FR"/>
        </w:rPr>
      </w:pPr>
    </w:p>
    <w:p w:rsidR="00F249F1" w:rsidRPr="00060F29" w:rsidRDefault="00F249F1" w:rsidP="00DC22A1">
      <w:pPr>
        <w:rPr>
          <w:szCs w:val="22"/>
          <w:lang w:val="fr-FR"/>
        </w:rPr>
      </w:pPr>
    </w:p>
    <w:p w:rsidR="00F249F1" w:rsidRPr="00B07651" w:rsidRDefault="00F249F1" w:rsidP="00DC22A1">
      <w:pPr>
        <w:rPr>
          <w:sz w:val="10"/>
          <w:szCs w:val="10"/>
          <w:lang w:val="fr-FR"/>
        </w:rPr>
      </w:pPr>
    </w:p>
    <w:p w:rsidR="00F249F1" w:rsidRPr="00060F29" w:rsidRDefault="00F249F1" w:rsidP="00DC22A1">
      <w:pPr>
        <w:rPr>
          <w:b/>
          <w:sz w:val="28"/>
          <w:szCs w:val="28"/>
          <w:lang w:val="fr-FR"/>
        </w:rPr>
      </w:pPr>
      <w:r w:rsidRPr="00060F29">
        <w:rPr>
          <w:b/>
          <w:sz w:val="28"/>
          <w:szCs w:val="28"/>
          <w:lang w:val="fr-FR"/>
        </w:rPr>
        <w:t>Pourquoi la participation</w:t>
      </w:r>
      <w:r>
        <w:rPr>
          <w:b/>
          <w:sz w:val="28"/>
          <w:szCs w:val="28"/>
          <w:lang w:val="fr-FR"/>
        </w:rPr>
        <w:t> ?</w:t>
      </w:r>
    </w:p>
    <w:p w:rsidR="00F249F1" w:rsidRPr="00060F29" w:rsidRDefault="00F249F1" w:rsidP="00DC22A1">
      <w:pPr>
        <w:rPr>
          <w:szCs w:val="22"/>
          <w:lang w:val="fr-FR"/>
        </w:rPr>
      </w:pPr>
    </w:p>
    <w:p w:rsidR="00F249F1" w:rsidRPr="00060F29" w:rsidRDefault="00F249F1" w:rsidP="00DC22A1">
      <w:pPr>
        <w:numPr>
          <w:ilvl w:val="0"/>
          <w:numId w:val="1"/>
        </w:numPr>
        <w:rPr>
          <w:szCs w:val="22"/>
          <w:lang w:val="fr-FR"/>
        </w:rPr>
      </w:pPr>
      <w:r w:rsidRPr="00060F29">
        <w:rPr>
          <w:szCs w:val="22"/>
          <w:lang w:val="fr-FR"/>
        </w:rPr>
        <w:t xml:space="preserve">La sécurité au travail et la protection de la santé ne doivent pas seulement être développées et réalisées </w:t>
      </w:r>
      <w:r>
        <w:rPr>
          <w:szCs w:val="22"/>
          <w:lang w:val="fr-FR"/>
        </w:rPr>
        <w:t>« </w:t>
      </w:r>
      <w:r w:rsidRPr="00060F29">
        <w:rPr>
          <w:i/>
          <w:szCs w:val="22"/>
          <w:lang w:val="fr-FR"/>
        </w:rPr>
        <w:t>pour</w:t>
      </w:r>
      <w:r>
        <w:rPr>
          <w:i/>
          <w:szCs w:val="22"/>
          <w:lang w:val="fr-FR"/>
        </w:rPr>
        <w:t> »</w:t>
      </w:r>
      <w:r w:rsidRPr="00060F29">
        <w:rPr>
          <w:szCs w:val="22"/>
          <w:lang w:val="fr-FR"/>
        </w:rPr>
        <w:t xml:space="preserve"> le personnel dans l’entreprise, mais bien </w:t>
      </w:r>
      <w:r>
        <w:rPr>
          <w:szCs w:val="22"/>
          <w:lang w:val="fr-FR"/>
        </w:rPr>
        <w:t>« </w:t>
      </w:r>
      <w:r w:rsidRPr="00060F29">
        <w:rPr>
          <w:i/>
          <w:szCs w:val="22"/>
          <w:lang w:val="fr-FR"/>
        </w:rPr>
        <w:t>avec</w:t>
      </w:r>
      <w:r>
        <w:rPr>
          <w:szCs w:val="22"/>
          <w:lang w:val="fr-FR"/>
        </w:rPr>
        <w:t> »</w:t>
      </w:r>
      <w:r w:rsidRPr="00060F29">
        <w:rPr>
          <w:szCs w:val="22"/>
          <w:lang w:val="fr-FR"/>
        </w:rPr>
        <w:t xml:space="preserve"> lui.</w:t>
      </w:r>
    </w:p>
    <w:p w:rsidR="00F249F1" w:rsidRPr="00B07651" w:rsidRDefault="00F249F1" w:rsidP="00DC22A1">
      <w:pPr>
        <w:rPr>
          <w:sz w:val="10"/>
          <w:szCs w:val="10"/>
          <w:lang w:val="fr-FR"/>
        </w:rPr>
      </w:pPr>
    </w:p>
    <w:p w:rsidR="00F249F1" w:rsidRPr="00060F29" w:rsidRDefault="00F249F1" w:rsidP="00DC22A1">
      <w:pPr>
        <w:rPr>
          <w:szCs w:val="22"/>
          <w:lang w:val="fr-FR"/>
        </w:rPr>
      </w:pPr>
    </w:p>
    <w:p w:rsidR="00F249F1" w:rsidRPr="00060F29" w:rsidRDefault="00F249F1" w:rsidP="00652DAC">
      <w:pPr>
        <w:rPr>
          <w:b/>
          <w:sz w:val="28"/>
          <w:szCs w:val="28"/>
          <w:lang w:val="fr-FR"/>
        </w:rPr>
      </w:pPr>
      <w:r w:rsidRPr="00060F29">
        <w:rPr>
          <w:b/>
          <w:sz w:val="28"/>
          <w:szCs w:val="28"/>
          <w:lang w:val="fr-FR"/>
        </w:rPr>
        <w:t>C’est important / à retenir</w:t>
      </w:r>
      <w:r>
        <w:rPr>
          <w:b/>
          <w:sz w:val="28"/>
          <w:szCs w:val="28"/>
          <w:lang w:val="fr-FR"/>
        </w:rPr>
        <w:t> !</w:t>
      </w:r>
    </w:p>
    <w:p w:rsidR="00F249F1" w:rsidRPr="00B07651" w:rsidRDefault="00F249F1" w:rsidP="00652DAC">
      <w:pPr>
        <w:rPr>
          <w:sz w:val="10"/>
          <w:szCs w:val="10"/>
          <w:lang w:val="fr-FR"/>
        </w:rPr>
      </w:pPr>
    </w:p>
    <w:p w:rsidR="00F249F1" w:rsidRPr="00060F29" w:rsidRDefault="00F249F1" w:rsidP="00DC22A1">
      <w:pPr>
        <w:rPr>
          <w:szCs w:val="22"/>
          <w:lang w:val="fr-FR"/>
        </w:rPr>
      </w:pPr>
    </w:p>
    <w:p w:rsidR="00F249F1" w:rsidRPr="00060F29" w:rsidRDefault="00F249F1" w:rsidP="00DC22A1">
      <w:pPr>
        <w:numPr>
          <w:ilvl w:val="0"/>
          <w:numId w:val="2"/>
        </w:numPr>
        <w:rPr>
          <w:szCs w:val="22"/>
          <w:lang w:val="fr-FR"/>
        </w:rPr>
      </w:pPr>
      <w:r>
        <w:rPr>
          <w:szCs w:val="22"/>
          <w:lang w:val="fr-FR"/>
        </w:rPr>
        <w:t>La participation de tout</w:t>
      </w:r>
      <w:r w:rsidRPr="00060F29">
        <w:rPr>
          <w:szCs w:val="22"/>
          <w:lang w:val="fr-FR"/>
        </w:rPr>
        <w:t xml:space="preserve"> le </w:t>
      </w:r>
      <w:r>
        <w:rPr>
          <w:szCs w:val="22"/>
          <w:lang w:val="fr-FR"/>
        </w:rPr>
        <w:t>personnel</w:t>
      </w:r>
      <w:r w:rsidRPr="00060F29">
        <w:rPr>
          <w:szCs w:val="22"/>
          <w:lang w:val="fr-FR"/>
        </w:rPr>
        <w:t xml:space="preserve"> aux questions de sécurité au travail et de protection de la santé est essentielle pour différentes raisons</w:t>
      </w:r>
      <w:r>
        <w:rPr>
          <w:szCs w:val="22"/>
          <w:lang w:val="fr-FR"/>
        </w:rPr>
        <w:t> :</w:t>
      </w:r>
    </w:p>
    <w:p w:rsidR="00F249F1" w:rsidRPr="00060F29" w:rsidRDefault="00F249F1" w:rsidP="00E96146">
      <w:pPr>
        <w:ind w:left="360"/>
        <w:rPr>
          <w:szCs w:val="22"/>
          <w:lang w:val="fr-FR"/>
        </w:rPr>
      </w:pPr>
    </w:p>
    <w:p w:rsidR="00F249F1" w:rsidRPr="00060F29" w:rsidRDefault="00F249F1" w:rsidP="00E96146">
      <w:pPr>
        <w:numPr>
          <w:ilvl w:val="1"/>
          <w:numId w:val="2"/>
        </w:numPr>
        <w:rPr>
          <w:szCs w:val="22"/>
          <w:lang w:val="fr-FR"/>
        </w:rPr>
      </w:pPr>
      <w:r w:rsidRPr="00060F29">
        <w:rPr>
          <w:szCs w:val="22"/>
          <w:lang w:val="fr-FR"/>
        </w:rPr>
        <w:t>Lorsqu’il en va de mesures de protection qui doivent être mises en place avec les personnes directement concernées, leur expérience peut être immédiatement utile. Cette connaissance peut devenir décisive pour la faisabilité des mesures.</w:t>
      </w:r>
    </w:p>
    <w:p w:rsidR="00F249F1" w:rsidRPr="00060F29" w:rsidRDefault="00F249F1" w:rsidP="00E96146">
      <w:pPr>
        <w:numPr>
          <w:ilvl w:val="1"/>
          <w:numId w:val="2"/>
        </w:numPr>
        <w:rPr>
          <w:szCs w:val="22"/>
          <w:lang w:val="fr-FR"/>
        </w:rPr>
      </w:pPr>
      <w:r w:rsidRPr="00060F29">
        <w:rPr>
          <w:szCs w:val="22"/>
          <w:lang w:val="fr-FR"/>
        </w:rPr>
        <w:t xml:space="preserve">L’acceptation des mesures de protection peut être </w:t>
      </w:r>
      <w:r>
        <w:rPr>
          <w:szCs w:val="22"/>
          <w:lang w:val="fr-FR"/>
        </w:rPr>
        <w:t>clairement</w:t>
      </w:r>
      <w:r w:rsidRPr="00060F29">
        <w:rPr>
          <w:szCs w:val="22"/>
          <w:lang w:val="fr-FR"/>
        </w:rPr>
        <w:t xml:space="preserve"> facilitée lorsqu</w:t>
      </w:r>
      <w:r>
        <w:rPr>
          <w:szCs w:val="22"/>
          <w:lang w:val="fr-FR"/>
        </w:rPr>
        <w:t>e c</w:t>
      </w:r>
      <w:r w:rsidRPr="00060F29">
        <w:rPr>
          <w:szCs w:val="22"/>
          <w:lang w:val="fr-FR"/>
        </w:rPr>
        <w:t>elles</w:t>
      </w:r>
      <w:r>
        <w:rPr>
          <w:szCs w:val="22"/>
          <w:lang w:val="fr-FR"/>
        </w:rPr>
        <w:t>-ci</w:t>
      </w:r>
      <w:r w:rsidRPr="00060F29">
        <w:rPr>
          <w:szCs w:val="22"/>
          <w:lang w:val="fr-FR"/>
        </w:rPr>
        <w:t xml:space="preserve"> sont discutées avec le personnel.</w:t>
      </w:r>
    </w:p>
    <w:p w:rsidR="00F249F1" w:rsidRPr="00060F29" w:rsidRDefault="00F249F1" w:rsidP="00E96146">
      <w:pPr>
        <w:numPr>
          <w:ilvl w:val="1"/>
          <w:numId w:val="2"/>
        </w:numPr>
        <w:rPr>
          <w:szCs w:val="22"/>
          <w:lang w:val="fr-FR"/>
        </w:rPr>
      </w:pPr>
      <w:r>
        <w:rPr>
          <w:szCs w:val="22"/>
          <w:lang w:val="fr-FR"/>
        </w:rPr>
        <w:t>De manière t</w:t>
      </w:r>
      <w:r w:rsidRPr="00060F29">
        <w:rPr>
          <w:szCs w:val="22"/>
          <w:lang w:val="fr-FR"/>
        </w:rPr>
        <w:t>out</w:t>
      </w:r>
      <w:r>
        <w:rPr>
          <w:szCs w:val="22"/>
          <w:lang w:val="fr-FR"/>
        </w:rPr>
        <w:t xml:space="preserve"> </w:t>
      </w:r>
      <w:r w:rsidRPr="00060F29">
        <w:rPr>
          <w:szCs w:val="22"/>
          <w:lang w:val="fr-FR"/>
        </w:rPr>
        <w:t>à fait fondamentale, il vaut la peine, justement dans les questions de sécurité et de protection de la santé au travail, de faire des personnes concernées des acteurs.</w:t>
      </w:r>
    </w:p>
    <w:p w:rsidR="00F249F1" w:rsidRPr="00060F29" w:rsidRDefault="00F249F1" w:rsidP="00E96146">
      <w:pPr>
        <w:ind w:left="360"/>
        <w:rPr>
          <w:szCs w:val="22"/>
          <w:lang w:val="fr-FR"/>
        </w:rPr>
      </w:pPr>
    </w:p>
    <w:p w:rsidR="00F249F1" w:rsidRPr="00060F29" w:rsidRDefault="00F249F1" w:rsidP="00EF40A5">
      <w:pPr>
        <w:numPr>
          <w:ilvl w:val="2"/>
          <w:numId w:val="2"/>
        </w:numPr>
        <w:tabs>
          <w:tab w:val="clear" w:pos="2160"/>
        </w:tabs>
        <w:ind w:left="720"/>
        <w:rPr>
          <w:szCs w:val="22"/>
          <w:lang w:val="fr-FR"/>
        </w:rPr>
      </w:pPr>
      <w:r w:rsidRPr="00060F29">
        <w:rPr>
          <w:szCs w:val="22"/>
          <w:lang w:val="fr-FR"/>
        </w:rPr>
        <w:t>Les éléments les plus importants (</w:t>
      </w:r>
      <w:r>
        <w:rPr>
          <w:szCs w:val="22"/>
          <w:lang w:val="fr-FR"/>
        </w:rPr>
        <w:t>aussi définis dans</w:t>
      </w:r>
      <w:r w:rsidRPr="00060F29">
        <w:rPr>
          <w:szCs w:val="22"/>
          <w:lang w:val="fr-FR"/>
        </w:rPr>
        <w:t xml:space="preserve"> la loi) en matière de participation d</w:t>
      </w:r>
      <w:r>
        <w:rPr>
          <w:szCs w:val="22"/>
          <w:lang w:val="fr-FR"/>
        </w:rPr>
        <w:t>u personnel</w:t>
      </w:r>
      <w:r w:rsidRPr="00060F29">
        <w:rPr>
          <w:szCs w:val="22"/>
          <w:lang w:val="fr-FR"/>
        </w:rPr>
        <w:t xml:space="preserve"> aux questions de sécurité au travail et de protection de la santé sont</w:t>
      </w:r>
      <w:r>
        <w:rPr>
          <w:szCs w:val="22"/>
          <w:lang w:val="fr-FR"/>
        </w:rPr>
        <w:t> :</w:t>
      </w:r>
    </w:p>
    <w:p w:rsidR="00F249F1" w:rsidRPr="00060F29" w:rsidRDefault="00F249F1" w:rsidP="00E96146">
      <w:pPr>
        <w:ind w:left="360"/>
        <w:rPr>
          <w:szCs w:val="22"/>
          <w:lang w:val="fr-FR"/>
        </w:rPr>
      </w:pPr>
    </w:p>
    <w:p w:rsidR="00F249F1" w:rsidRPr="00060F29" w:rsidRDefault="00F249F1" w:rsidP="00EF40A5">
      <w:pPr>
        <w:numPr>
          <w:ilvl w:val="0"/>
          <w:numId w:val="7"/>
        </w:numPr>
        <w:tabs>
          <w:tab w:val="clear" w:pos="1080"/>
        </w:tabs>
        <w:ind w:left="1440"/>
        <w:rPr>
          <w:szCs w:val="22"/>
          <w:lang w:val="fr-FR"/>
        </w:rPr>
      </w:pPr>
      <w:r w:rsidRPr="00060F29">
        <w:rPr>
          <w:szCs w:val="22"/>
          <w:lang w:val="fr-FR"/>
        </w:rPr>
        <w:t>Les mesures en matière de sécurité au travail et de protection de la santé doivent être préalablement communiquées au</w:t>
      </w:r>
      <w:r>
        <w:rPr>
          <w:szCs w:val="22"/>
          <w:lang w:val="fr-FR"/>
        </w:rPr>
        <w:t xml:space="preserve"> personnel</w:t>
      </w:r>
      <w:r w:rsidRPr="00060F29">
        <w:rPr>
          <w:szCs w:val="22"/>
          <w:lang w:val="fr-FR"/>
        </w:rPr>
        <w:t>. Ce</w:t>
      </w:r>
      <w:r>
        <w:rPr>
          <w:szCs w:val="22"/>
          <w:lang w:val="fr-FR"/>
        </w:rPr>
        <w:t>lui-ci</w:t>
      </w:r>
      <w:r w:rsidRPr="00060F29">
        <w:rPr>
          <w:szCs w:val="22"/>
          <w:lang w:val="fr-FR"/>
        </w:rPr>
        <w:t xml:space="preserve"> </w:t>
      </w:r>
      <w:r>
        <w:rPr>
          <w:szCs w:val="22"/>
          <w:lang w:val="fr-FR"/>
        </w:rPr>
        <w:t>a</w:t>
      </w:r>
      <w:r w:rsidRPr="00060F29">
        <w:rPr>
          <w:szCs w:val="22"/>
          <w:lang w:val="fr-FR"/>
        </w:rPr>
        <w:t xml:space="preserve"> le droit de faire valoir </w:t>
      </w:r>
      <w:r>
        <w:rPr>
          <w:szCs w:val="22"/>
          <w:lang w:val="fr-FR"/>
        </w:rPr>
        <w:t>ses</w:t>
      </w:r>
      <w:r w:rsidRPr="00060F29">
        <w:rPr>
          <w:szCs w:val="22"/>
          <w:lang w:val="fr-FR"/>
        </w:rPr>
        <w:t xml:space="preserve"> critiques et de formuler des contre-propositions. Si l’employeur n’en tient pas compte, il doit justifier les raisons de son refus. </w:t>
      </w:r>
    </w:p>
    <w:p w:rsidR="00F249F1" w:rsidRPr="00060F29" w:rsidRDefault="00F249F1" w:rsidP="00EF40A5">
      <w:pPr>
        <w:numPr>
          <w:ilvl w:val="0"/>
          <w:numId w:val="7"/>
        </w:numPr>
        <w:tabs>
          <w:tab w:val="clear" w:pos="1080"/>
        </w:tabs>
        <w:ind w:left="1440"/>
        <w:rPr>
          <w:szCs w:val="22"/>
          <w:lang w:val="fr-FR"/>
        </w:rPr>
      </w:pPr>
      <w:r w:rsidRPr="00060F29">
        <w:rPr>
          <w:szCs w:val="22"/>
          <w:lang w:val="fr-FR"/>
        </w:rPr>
        <w:t>Le</w:t>
      </w:r>
      <w:r>
        <w:rPr>
          <w:szCs w:val="22"/>
          <w:lang w:val="fr-FR"/>
        </w:rPr>
        <w:t xml:space="preserve"> personnel</w:t>
      </w:r>
      <w:r w:rsidRPr="00060F29">
        <w:rPr>
          <w:szCs w:val="22"/>
          <w:lang w:val="fr-FR"/>
        </w:rPr>
        <w:t xml:space="preserve"> peut en tout temps faire des propositions de mesures de protection et </w:t>
      </w:r>
      <w:r>
        <w:rPr>
          <w:szCs w:val="22"/>
          <w:lang w:val="fr-FR"/>
        </w:rPr>
        <w:t>a</w:t>
      </w:r>
      <w:r w:rsidRPr="00060F29">
        <w:rPr>
          <w:szCs w:val="22"/>
          <w:lang w:val="fr-FR"/>
        </w:rPr>
        <w:t xml:space="preserve"> le droit de recevoir une information en retour de l’employeur. </w:t>
      </w:r>
    </w:p>
    <w:p w:rsidR="00F249F1" w:rsidRPr="00060F29" w:rsidRDefault="00F249F1" w:rsidP="00EF40A5">
      <w:pPr>
        <w:numPr>
          <w:ilvl w:val="0"/>
          <w:numId w:val="7"/>
        </w:numPr>
        <w:tabs>
          <w:tab w:val="clear" w:pos="1080"/>
        </w:tabs>
        <w:ind w:left="1440"/>
        <w:rPr>
          <w:szCs w:val="22"/>
          <w:lang w:val="fr-FR"/>
        </w:rPr>
      </w:pPr>
      <w:r w:rsidRPr="00060F29">
        <w:rPr>
          <w:szCs w:val="22"/>
          <w:lang w:val="fr-FR"/>
        </w:rPr>
        <w:t>Une représentation d</w:t>
      </w:r>
      <w:r>
        <w:rPr>
          <w:szCs w:val="22"/>
          <w:lang w:val="fr-FR"/>
        </w:rPr>
        <w:t>u personnel</w:t>
      </w:r>
      <w:r w:rsidRPr="00060F29">
        <w:rPr>
          <w:szCs w:val="22"/>
          <w:lang w:val="fr-FR"/>
        </w:rPr>
        <w:t xml:space="preserve"> peut être présente lors de visite</w:t>
      </w:r>
      <w:r>
        <w:rPr>
          <w:szCs w:val="22"/>
          <w:lang w:val="fr-FR"/>
        </w:rPr>
        <w:t>s</w:t>
      </w:r>
      <w:r w:rsidRPr="00060F29">
        <w:rPr>
          <w:szCs w:val="22"/>
          <w:lang w:val="fr-FR"/>
        </w:rPr>
        <w:t xml:space="preserve"> de l’entreprise par les organes de surveillance (</w:t>
      </w:r>
      <w:r>
        <w:rPr>
          <w:szCs w:val="22"/>
          <w:lang w:val="fr-FR"/>
        </w:rPr>
        <w:t>SUVA</w:t>
      </w:r>
      <w:r w:rsidRPr="00060F29">
        <w:rPr>
          <w:szCs w:val="22"/>
          <w:lang w:val="fr-FR"/>
        </w:rPr>
        <w:t>, inspectorat du travail) ou lors d’audit</w:t>
      </w:r>
      <w:r>
        <w:rPr>
          <w:szCs w:val="22"/>
          <w:lang w:val="fr-FR"/>
        </w:rPr>
        <w:t>s</w:t>
      </w:r>
      <w:r w:rsidRPr="00060F29">
        <w:rPr>
          <w:szCs w:val="22"/>
          <w:lang w:val="fr-FR"/>
        </w:rPr>
        <w:t xml:space="preserve"> effectué</w:t>
      </w:r>
      <w:r>
        <w:rPr>
          <w:szCs w:val="22"/>
          <w:lang w:val="fr-FR"/>
        </w:rPr>
        <w:t>s</w:t>
      </w:r>
      <w:r w:rsidRPr="00060F29">
        <w:rPr>
          <w:szCs w:val="22"/>
          <w:lang w:val="fr-FR"/>
        </w:rPr>
        <w:t xml:space="preserve"> par l’instance spécialisée de la solution de branche.</w:t>
      </w:r>
    </w:p>
    <w:p w:rsidR="00F249F1" w:rsidRPr="00B07651" w:rsidRDefault="00F249F1" w:rsidP="00DC22A1">
      <w:pPr>
        <w:rPr>
          <w:sz w:val="10"/>
          <w:szCs w:val="10"/>
          <w:lang w:val="fr-FR"/>
        </w:rPr>
      </w:pPr>
    </w:p>
    <w:p w:rsidR="00F249F1" w:rsidRPr="00060F29" w:rsidRDefault="00F249F1" w:rsidP="00DC22A1">
      <w:pPr>
        <w:rPr>
          <w:szCs w:val="22"/>
          <w:lang w:val="fr-FR"/>
        </w:rPr>
      </w:pPr>
    </w:p>
    <w:p w:rsidR="00F249F1" w:rsidRPr="00060F29" w:rsidRDefault="00F249F1" w:rsidP="00DC22A1">
      <w:pPr>
        <w:shd w:val="clear" w:color="auto" w:fill="FF0000"/>
        <w:rPr>
          <w:sz w:val="28"/>
          <w:szCs w:val="28"/>
          <w:lang w:val="fr-FR"/>
        </w:rPr>
      </w:pPr>
    </w:p>
    <w:p w:rsidR="00F249F1" w:rsidRPr="00060F29" w:rsidRDefault="00F249F1" w:rsidP="00DC22A1">
      <w:pPr>
        <w:shd w:val="clear" w:color="auto" w:fill="FF0000"/>
        <w:rPr>
          <w:b/>
          <w:sz w:val="28"/>
          <w:szCs w:val="28"/>
          <w:lang w:val="fr-FR"/>
        </w:rPr>
      </w:pPr>
      <w:r>
        <w:rPr>
          <w:b/>
          <w:sz w:val="28"/>
          <w:szCs w:val="28"/>
          <w:lang w:val="fr-FR"/>
        </w:rPr>
        <w:t>Vos tâches</w:t>
      </w:r>
    </w:p>
    <w:p w:rsidR="00F249F1" w:rsidRPr="00060F29" w:rsidRDefault="00F249F1" w:rsidP="00DC22A1">
      <w:pPr>
        <w:shd w:val="clear" w:color="auto" w:fill="FF0000"/>
        <w:rPr>
          <w:sz w:val="28"/>
          <w:szCs w:val="28"/>
          <w:lang w:val="fr-FR"/>
        </w:rPr>
      </w:pPr>
    </w:p>
    <w:p w:rsidR="00F249F1" w:rsidRPr="00B07651" w:rsidRDefault="00F249F1" w:rsidP="00DC22A1">
      <w:pPr>
        <w:rPr>
          <w:b/>
          <w:sz w:val="10"/>
          <w:szCs w:val="10"/>
          <w:lang w:val="fr-FR"/>
        </w:rPr>
      </w:pPr>
    </w:p>
    <w:p w:rsidR="00F249F1" w:rsidRPr="00060F29" w:rsidRDefault="00F249F1" w:rsidP="00DC22A1">
      <w:pPr>
        <w:rPr>
          <w:b/>
          <w:sz w:val="24"/>
          <w:lang w:val="fr-FR"/>
        </w:rPr>
      </w:pPr>
    </w:p>
    <w:p w:rsidR="00F249F1" w:rsidRPr="00060F29" w:rsidRDefault="00F249F1" w:rsidP="00DC22A1">
      <w:pPr>
        <w:numPr>
          <w:ilvl w:val="0"/>
          <w:numId w:val="4"/>
        </w:numPr>
        <w:rPr>
          <w:b/>
          <w:sz w:val="24"/>
          <w:lang w:val="fr-FR"/>
        </w:rPr>
      </w:pPr>
      <w:r w:rsidRPr="00060F29">
        <w:rPr>
          <w:b/>
          <w:sz w:val="24"/>
          <w:lang w:val="fr-FR"/>
        </w:rPr>
        <w:t xml:space="preserve">Veillez à ce que toutes les mesures en matière de sécurité au travail et de protection de la santé aient été préalablement discutées et décidées avec </w:t>
      </w:r>
      <w:r w:rsidR="00BA437B">
        <w:rPr>
          <w:b/>
          <w:sz w:val="24"/>
          <w:lang w:val="fr-FR"/>
        </w:rPr>
        <w:t>les collègues</w:t>
      </w:r>
      <w:r w:rsidRPr="00060F29">
        <w:rPr>
          <w:b/>
          <w:sz w:val="24"/>
          <w:lang w:val="fr-FR"/>
        </w:rPr>
        <w:t>.</w:t>
      </w:r>
    </w:p>
    <w:p w:rsidR="00F249F1" w:rsidRPr="00060F29" w:rsidRDefault="00F249F1" w:rsidP="00DC22A1">
      <w:pPr>
        <w:numPr>
          <w:ilvl w:val="0"/>
          <w:numId w:val="4"/>
        </w:numPr>
        <w:rPr>
          <w:b/>
          <w:sz w:val="24"/>
          <w:lang w:val="fr-FR"/>
        </w:rPr>
      </w:pPr>
      <w:r w:rsidRPr="00060F29">
        <w:rPr>
          <w:b/>
          <w:sz w:val="24"/>
          <w:lang w:val="fr-FR"/>
        </w:rPr>
        <w:t xml:space="preserve">Veillez aussi à ce que les </w:t>
      </w:r>
      <w:r>
        <w:rPr>
          <w:b/>
          <w:sz w:val="24"/>
          <w:lang w:val="fr-FR"/>
        </w:rPr>
        <w:t>suggestions</w:t>
      </w:r>
      <w:r w:rsidRPr="00060F29">
        <w:rPr>
          <w:b/>
          <w:sz w:val="24"/>
          <w:lang w:val="fr-FR"/>
        </w:rPr>
        <w:t>, les propositions, les questions et les critiques des collègues concernant la sécurité au travail et la protection de la santé soient examinées et reçoivent une réponse.</w:t>
      </w:r>
    </w:p>
    <w:p w:rsidR="00BA437B" w:rsidRPr="00BA437B" w:rsidRDefault="00BA437B" w:rsidP="00DC22A1">
      <w:pPr>
        <w:numPr>
          <w:ilvl w:val="0"/>
          <w:numId w:val="4"/>
        </w:numPr>
        <w:rPr>
          <w:b/>
          <w:sz w:val="24"/>
          <w:lang w:val="fr-FR"/>
        </w:rPr>
      </w:pPr>
      <w:r w:rsidRPr="00BA437B">
        <w:rPr>
          <w:b/>
          <w:sz w:val="24"/>
          <w:lang w:val="fr-FR"/>
        </w:rPr>
        <w:t>En cas de contrôle ou d’audit par l’inspection du travail, ou d’une instance spécialisée, un représentant des employés doit être présent.</w:t>
      </w:r>
    </w:p>
    <w:p w:rsidR="00F249F1" w:rsidRPr="00060F29" w:rsidRDefault="00F249F1" w:rsidP="00DC22A1">
      <w:pPr>
        <w:numPr>
          <w:ilvl w:val="0"/>
          <w:numId w:val="4"/>
        </w:numPr>
        <w:rPr>
          <w:lang w:val="fr-FR"/>
        </w:rPr>
      </w:pPr>
      <w:r w:rsidRPr="00060F29">
        <w:rPr>
          <w:b/>
          <w:sz w:val="24"/>
          <w:lang w:val="fr-FR"/>
        </w:rPr>
        <w:t xml:space="preserve">Consignez chaque année par écrit les mesures prises dans le </w:t>
      </w:r>
      <w:r>
        <w:rPr>
          <w:b/>
          <w:sz w:val="24"/>
          <w:lang w:val="fr-FR"/>
        </w:rPr>
        <w:t>« </w:t>
      </w:r>
      <w:r w:rsidRPr="00060F29">
        <w:rPr>
          <w:b/>
          <w:sz w:val="24"/>
          <w:lang w:val="fr-FR"/>
        </w:rPr>
        <w:t>Journal des réalisations</w:t>
      </w:r>
      <w:r>
        <w:rPr>
          <w:b/>
          <w:sz w:val="24"/>
          <w:lang w:val="fr-FR"/>
        </w:rPr>
        <w:t> »</w:t>
      </w:r>
      <w:r w:rsidRPr="00060F29">
        <w:rPr>
          <w:b/>
          <w:sz w:val="24"/>
          <w:lang w:val="fr-FR"/>
        </w:rPr>
        <w:t>.</w:t>
      </w:r>
      <w:r w:rsidRPr="00060F29">
        <w:rPr>
          <w:lang w:val="fr-FR"/>
        </w:rPr>
        <w:br w:type="page"/>
      </w:r>
    </w:p>
    <w:p w:rsidR="00F249F1" w:rsidRPr="00060F29" w:rsidRDefault="00F249F1" w:rsidP="00160F4B">
      <w:pPr>
        <w:shd w:val="clear" w:color="auto" w:fill="33CCCC"/>
        <w:rPr>
          <w:sz w:val="28"/>
          <w:szCs w:val="28"/>
          <w:lang w:val="fr-FR"/>
        </w:rPr>
      </w:pPr>
    </w:p>
    <w:p w:rsidR="00F249F1" w:rsidRPr="00060F29" w:rsidRDefault="00F249F1" w:rsidP="00160F4B">
      <w:pPr>
        <w:shd w:val="clear" w:color="auto" w:fill="33CCCC"/>
        <w:rPr>
          <w:sz w:val="28"/>
          <w:szCs w:val="28"/>
          <w:lang w:val="fr-FR"/>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C66586">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C66586">
      <w:pPr>
        <w:shd w:val="clear" w:color="auto" w:fill="33CCCC"/>
        <w:rPr>
          <w:sz w:val="28"/>
          <w:szCs w:val="28"/>
          <w:lang w:val="fr-FR"/>
        </w:rPr>
      </w:pPr>
    </w:p>
    <w:p w:rsidR="00F249F1" w:rsidRPr="00060F29" w:rsidRDefault="00F249F1" w:rsidP="00160F4B">
      <w:pPr>
        <w:shd w:val="clear" w:color="auto" w:fill="33CCCC"/>
        <w:rPr>
          <w:sz w:val="28"/>
          <w:szCs w:val="28"/>
          <w:lang w:val="fr-FR"/>
        </w:rPr>
      </w:pPr>
    </w:p>
    <w:p w:rsidR="00F249F1" w:rsidRPr="00060F29" w:rsidRDefault="00F249F1" w:rsidP="00160F4B">
      <w:pPr>
        <w:rPr>
          <w:lang w:val="fr-FR"/>
        </w:rPr>
      </w:pPr>
    </w:p>
    <w:p w:rsidR="00F249F1" w:rsidRPr="00060F29" w:rsidRDefault="00F249F1" w:rsidP="00160F4B">
      <w:pPr>
        <w:rPr>
          <w:lang w:val="fr-FR"/>
        </w:rPr>
      </w:pPr>
    </w:p>
    <w:p w:rsidR="00F249F1" w:rsidRPr="00060F29" w:rsidRDefault="00F249F1" w:rsidP="00160F4B">
      <w:pPr>
        <w:rPr>
          <w:lang w:val="fr-FR"/>
        </w:rPr>
      </w:pPr>
    </w:p>
    <w:p w:rsidR="00F249F1" w:rsidRPr="00060F29" w:rsidRDefault="00F249F1" w:rsidP="00160F4B">
      <w:pPr>
        <w:rPr>
          <w:lang w:val="fr-FR"/>
        </w:rPr>
      </w:pPr>
    </w:p>
    <w:p w:rsidR="00F249F1" w:rsidRPr="00060F29" w:rsidRDefault="00F249F1" w:rsidP="00160F4B">
      <w:pPr>
        <w:rPr>
          <w:lang w:val="fr-FR"/>
        </w:rPr>
      </w:pPr>
    </w:p>
    <w:p w:rsidR="00F249F1" w:rsidRPr="00060F29" w:rsidRDefault="00F249F1" w:rsidP="00160F4B">
      <w:pPr>
        <w:rPr>
          <w:lang w:val="fr-FR"/>
        </w:rPr>
      </w:pPr>
    </w:p>
    <w:p w:rsidR="00F249F1" w:rsidRPr="00060F29" w:rsidRDefault="00F249F1" w:rsidP="00160F4B">
      <w:pPr>
        <w:jc w:val="center"/>
        <w:rPr>
          <w:b/>
          <w:sz w:val="48"/>
          <w:szCs w:val="48"/>
          <w:lang w:val="fr-FR"/>
        </w:rPr>
      </w:pPr>
      <w:r w:rsidRPr="00060F29">
        <w:rPr>
          <w:b/>
          <w:sz w:val="48"/>
          <w:szCs w:val="48"/>
          <w:lang w:val="fr-FR"/>
        </w:rPr>
        <w:t>Chapitre    9</w:t>
      </w:r>
    </w:p>
    <w:p w:rsidR="00F249F1" w:rsidRPr="00060F29" w:rsidRDefault="00F249F1" w:rsidP="00160F4B">
      <w:pPr>
        <w:jc w:val="center"/>
        <w:rPr>
          <w:b/>
          <w:sz w:val="24"/>
          <w:lang w:val="fr-FR"/>
        </w:rPr>
      </w:pPr>
    </w:p>
    <w:p w:rsidR="00F249F1" w:rsidRPr="00060F29" w:rsidRDefault="00F249F1" w:rsidP="00160F4B">
      <w:pPr>
        <w:jc w:val="center"/>
        <w:rPr>
          <w:b/>
          <w:sz w:val="48"/>
          <w:szCs w:val="48"/>
          <w:lang w:val="fr-FR"/>
        </w:rPr>
      </w:pPr>
      <w:r w:rsidRPr="00060F29">
        <w:rPr>
          <w:b/>
          <w:sz w:val="48"/>
          <w:szCs w:val="48"/>
          <w:lang w:val="fr-FR"/>
        </w:rPr>
        <w:t>Protection de la santé</w:t>
      </w:r>
    </w:p>
    <w:p w:rsidR="00F249F1" w:rsidRPr="00060F29" w:rsidRDefault="00F249F1" w:rsidP="00160F4B">
      <w:pPr>
        <w:jc w:val="center"/>
        <w:rPr>
          <w:b/>
          <w:sz w:val="32"/>
          <w:szCs w:val="32"/>
          <w:lang w:val="fr-FR"/>
        </w:rPr>
      </w:pPr>
    </w:p>
    <w:p w:rsidR="00F249F1" w:rsidRPr="00060F29" w:rsidRDefault="005C3C98" w:rsidP="00160F4B">
      <w:pPr>
        <w:jc w:val="center"/>
        <w:rPr>
          <w:b/>
          <w:sz w:val="32"/>
          <w:szCs w:val="32"/>
          <w:lang w:val="fr-FR"/>
        </w:rPr>
      </w:pPr>
      <w:r>
        <w:rPr>
          <w:b/>
          <w:noProof/>
          <w:sz w:val="32"/>
          <w:szCs w:val="32"/>
        </w:rPr>
        <w:drawing>
          <wp:inline distT="0" distB="0" distL="0" distR="0">
            <wp:extent cx="5754370" cy="4613275"/>
            <wp:effectExtent l="0" t="0" r="0" b="0"/>
            <wp:docPr id="19" name="Bild 19"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rsidP="00160F4B">
      <w:pPr>
        <w:rPr>
          <w:sz w:val="8"/>
          <w:szCs w:val="8"/>
          <w:lang w:val="fr-FR"/>
        </w:rPr>
      </w:pPr>
      <w:r w:rsidRPr="00060F29">
        <w:rPr>
          <w:lang w:val="fr-FR"/>
        </w:rPr>
        <w:br w:type="page"/>
      </w:r>
    </w:p>
    <w:p w:rsidR="00F249F1" w:rsidRPr="00060F29" w:rsidRDefault="00F249F1" w:rsidP="00160F4B">
      <w:pPr>
        <w:shd w:val="clear" w:color="auto" w:fill="33CCCC"/>
        <w:rPr>
          <w:sz w:val="28"/>
          <w:szCs w:val="28"/>
          <w:lang w:val="fr-FR"/>
        </w:rPr>
      </w:pPr>
    </w:p>
    <w:p w:rsidR="00F249F1" w:rsidRPr="00060F29" w:rsidRDefault="00F249F1" w:rsidP="00160F4B">
      <w:pPr>
        <w:shd w:val="clear" w:color="auto" w:fill="33CCCC"/>
        <w:rPr>
          <w:b/>
          <w:sz w:val="28"/>
          <w:szCs w:val="28"/>
          <w:lang w:val="fr-FR"/>
        </w:rPr>
      </w:pPr>
      <w:r w:rsidRPr="00060F29">
        <w:rPr>
          <w:b/>
          <w:sz w:val="28"/>
          <w:szCs w:val="28"/>
          <w:lang w:val="fr-FR"/>
        </w:rPr>
        <w:t>9.</w:t>
      </w:r>
      <w:r w:rsidRPr="00060F29">
        <w:rPr>
          <w:b/>
          <w:sz w:val="28"/>
          <w:szCs w:val="28"/>
          <w:lang w:val="fr-FR"/>
        </w:rPr>
        <w:tab/>
        <w:t>Protection de la santé</w:t>
      </w:r>
    </w:p>
    <w:p w:rsidR="00F249F1" w:rsidRPr="00060F29" w:rsidRDefault="00F249F1" w:rsidP="00160F4B">
      <w:pPr>
        <w:shd w:val="clear" w:color="auto" w:fill="33CCCC"/>
        <w:rPr>
          <w:sz w:val="28"/>
          <w:szCs w:val="28"/>
          <w:lang w:val="fr-FR"/>
        </w:rPr>
      </w:pPr>
    </w:p>
    <w:p w:rsidR="00F249F1" w:rsidRPr="00060F29" w:rsidRDefault="00F249F1" w:rsidP="00160F4B">
      <w:pPr>
        <w:rPr>
          <w:szCs w:val="22"/>
          <w:lang w:val="fr-FR"/>
        </w:rPr>
      </w:pPr>
    </w:p>
    <w:p w:rsidR="00F249F1" w:rsidRPr="00060F29" w:rsidRDefault="00F249F1" w:rsidP="00160F4B">
      <w:pPr>
        <w:rPr>
          <w:szCs w:val="22"/>
          <w:lang w:val="fr-FR"/>
        </w:rPr>
      </w:pPr>
    </w:p>
    <w:p w:rsidR="00F249F1" w:rsidRPr="00060F29" w:rsidRDefault="00F249F1" w:rsidP="00160F4B">
      <w:pPr>
        <w:rPr>
          <w:b/>
          <w:sz w:val="28"/>
          <w:szCs w:val="28"/>
          <w:lang w:val="fr-FR"/>
        </w:rPr>
      </w:pPr>
      <w:r w:rsidRPr="00060F29">
        <w:rPr>
          <w:b/>
          <w:sz w:val="28"/>
          <w:szCs w:val="28"/>
          <w:lang w:val="fr-FR"/>
        </w:rPr>
        <w:t>Pourquoi la protection de la santé?</w:t>
      </w:r>
    </w:p>
    <w:p w:rsidR="00F249F1" w:rsidRPr="00060F29" w:rsidRDefault="00F249F1" w:rsidP="00160F4B">
      <w:pPr>
        <w:rPr>
          <w:szCs w:val="22"/>
          <w:lang w:val="fr-FR"/>
        </w:rPr>
      </w:pPr>
    </w:p>
    <w:p w:rsidR="00F249F1" w:rsidRPr="00060F29" w:rsidRDefault="00F249F1" w:rsidP="00160F4B">
      <w:pPr>
        <w:numPr>
          <w:ilvl w:val="0"/>
          <w:numId w:val="1"/>
        </w:numPr>
        <w:rPr>
          <w:szCs w:val="22"/>
          <w:lang w:val="fr-FR"/>
        </w:rPr>
      </w:pPr>
      <w:r w:rsidRPr="00060F29">
        <w:rPr>
          <w:szCs w:val="22"/>
          <w:lang w:val="fr-FR"/>
        </w:rPr>
        <w:t xml:space="preserve">La prise en compte des principes et règles de l’ergonomie, de l’hygiène du travail et de la psychologie du travail est une condition de la protection globale de la santé et de l’intégrité des employé(e)s. </w:t>
      </w:r>
    </w:p>
    <w:p w:rsidR="00F249F1" w:rsidRPr="00060F29" w:rsidRDefault="00F249F1" w:rsidP="00160F4B">
      <w:pPr>
        <w:rPr>
          <w:szCs w:val="22"/>
          <w:lang w:val="fr-FR"/>
        </w:rPr>
      </w:pPr>
    </w:p>
    <w:p w:rsidR="00F249F1" w:rsidRPr="00060F29" w:rsidRDefault="00F249F1" w:rsidP="00160F4B">
      <w:pPr>
        <w:rPr>
          <w:b/>
          <w:sz w:val="28"/>
          <w:szCs w:val="28"/>
          <w:lang w:val="fr-FR"/>
        </w:rPr>
      </w:pPr>
      <w:r w:rsidRPr="00060F29">
        <w:rPr>
          <w:b/>
          <w:sz w:val="28"/>
          <w:szCs w:val="28"/>
          <w:lang w:val="fr-FR"/>
        </w:rPr>
        <w:t>C’est important / à retenir</w:t>
      </w:r>
      <w:r>
        <w:rPr>
          <w:b/>
          <w:sz w:val="28"/>
          <w:szCs w:val="28"/>
          <w:lang w:val="fr-FR"/>
        </w:rPr>
        <w:t> !</w:t>
      </w:r>
    </w:p>
    <w:p w:rsidR="00F249F1" w:rsidRPr="00060F29" w:rsidRDefault="00F249F1" w:rsidP="00160F4B">
      <w:pPr>
        <w:rPr>
          <w:szCs w:val="22"/>
          <w:lang w:val="fr-FR"/>
        </w:rPr>
      </w:pPr>
    </w:p>
    <w:p w:rsidR="00F249F1" w:rsidRPr="00060F29" w:rsidRDefault="00F249F1" w:rsidP="00160F4B">
      <w:pPr>
        <w:numPr>
          <w:ilvl w:val="0"/>
          <w:numId w:val="2"/>
        </w:numPr>
        <w:rPr>
          <w:szCs w:val="22"/>
          <w:lang w:val="fr-FR"/>
        </w:rPr>
      </w:pPr>
      <w:r w:rsidRPr="00060F29">
        <w:rPr>
          <w:szCs w:val="22"/>
          <w:lang w:val="fr-FR"/>
        </w:rPr>
        <w:t>La protection de la santé au travail est aussi importante que la prévention des accidents dans les entreprises. Les chiffres suivants le montrent avec force</w:t>
      </w:r>
      <w:r>
        <w:rPr>
          <w:szCs w:val="22"/>
          <w:lang w:val="fr-FR"/>
        </w:rPr>
        <w:t> :</w:t>
      </w:r>
      <w:r w:rsidRPr="00060F29">
        <w:rPr>
          <w:szCs w:val="22"/>
          <w:lang w:val="fr-FR"/>
        </w:rPr>
        <w:t xml:space="preserve"> </w:t>
      </w:r>
    </w:p>
    <w:p w:rsidR="00F249F1" w:rsidRPr="00060F29" w:rsidRDefault="00F249F1" w:rsidP="00160F4B">
      <w:pPr>
        <w:ind w:left="360"/>
        <w:rPr>
          <w:szCs w:val="22"/>
          <w:lang w:val="fr-FR"/>
        </w:rPr>
      </w:pPr>
    </w:p>
    <w:p w:rsidR="00F249F1" w:rsidRPr="00060F29" w:rsidRDefault="00F249F1" w:rsidP="00160F4B">
      <w:pPr>
        <w:numPr>
          <w:ilvl w:val="1"/>
          <w:numId w:val="2"/>
        </w:numPr>
        <w:rPr>
          <w:szCs w:val="22"/>
          <w:lang w:val="fr-FR"/>
        </w:rPr>
      </w:pPr>
      <w:r w:rsidRPr="00060F29">
        <w:rPr>
          <w:szCs w:val="22"/>
          <w:lang w:val="fr-FR"/>
        </w:rPr>
        <w:t>Chaque année, environ 250</w:t>
      </w:r>
      <w:r>
        <w:rPr>
          <w:szCs w:val="22"/>
          <w:lang w:val="fr-FR"/>
        </w:rPr>
        <w:t> </w:t>
      </w:r>
      <w:r w:rsidRPr="00060F29">
        <w:rPr>
          <w:szCs w:val="22"/>
          <w:lang w:val="fr-FR"/>
        </w:rPr>
        <w:t xml:space="preserve">000 salarié(e)s </w:t>
      </w:r>
      <w:r>
        <w:rPr>
          <w:szCs w:val="22"/>
          <w:lang w:val="fr-FR"/>
        </w:rPr>
        <w:t>s</w:t>
      </w:r>
      <w:r w:rsidRPr="00060F29">
        <w:rPr>
          <w:szCs w:val="22"/>
          <w:lang w:val="fr-FR"/>
        </w:rPr>
        <w:t xml:space="preserve">ont </w:t>
      </w:r>
      <w:r>
        <w:rPr>
          <w:szCs w:val="22"/>
          <w:lang w:val="fr-FR"/>
        </w:rPr>
        <w:t>victimes d’</w:t>
      </w:r>
      <w:r w:rsidRPr="00060F29">
        <w:rPr>
          <w:szCs w:val="22"/>
          <w:lang w:val="fr-FR"/>
        </w:rPr>
        <w:t>un accident au travail en Suisse.</w:t>
      </w:r>
    </w:p>
    <w:p w:rsidR="00F249F1" w:rsidRPr="00060F29" w:rsidRDefault="00F249F1" w:rsidP="00160F4B">
      <w:pPr>
        <w:numPr>
          <w:ilvl w:val="1"/>
          <w:numId w:val="2"/>
        </w:numPr>
        <w:rPr>
          <w:szCs w:val="22"/>
          <w:lang w:val="fr-FR"/>
        </w:rPr>
      </w:pPr>
      <w:r w:rsidRPr="00060F29">
        <w:rPr>
          <w:szCs w:val="22"/>
          <w:lang w:val="fr-FR"/>
        </w:rPr>
        <w:t>670</w:t>
      </w:r>
      <w:r>
        <w:rPr>
          <w:szCs w:val="22"/>
          <w:lang w:val="fr-FR"/>
        </w:rPr>
        <w:t> </w:t>
      </w:r>
      <w:r w:rsidRPr="00060F29">
        <w:rPr>
          <w:szCs w:val="22"/>
          <w:lang w:val="fr-FR"/>
        </w:rPr>
        <w:t>000 salarié(e)s se plaignent, en Suisse, de troubles musculo-squelettiques (troubles de l’appareil locomoteur associés au travail).</w:t>
      </w:r>
    </w:p>
    <w:p w:rsidR="00F249F1" w:rsidRDefault="00F249F1" w:rsidP="00160F4B">
      <w:pPr>
        <w:numPr>
          <w:ilvl w:val="1"/>
          <w:numId w:val="2"/>
        </w:numPr>
        <w:rPr>
          <w:szCs w:val="22"/>
          <w:lang w:val="fr-FR"/>
        </w:rPr>
      </w:pPr>
      <w:r>
        <w:rPr>
          <w:szCs w:val="22"/>
          <w:lang w:val="fr-FR"/>
        </w:rPr>
        <w:t xml:space="preserve">Selon une enquête, </w:t>
      </w:r>
      <w:r w:rsidRPr="00060F29">
        <w:rPr>
          <w:szCs w:val="22"/>
          <w:lang w:val="fr-FR"/>
        </w:rPr>
        <w:t>nettement plus d’un million de salarié(e)s (34 %</w:t>
      </w:r>
      <w:r>
        <w:rPr>
          <w:szCs w:val="22"/>
          <w:lang w:val="fr-FR"/>
        </w:rPr>
        <w:t>)</w:t>
      </w:r>
      <w:r w:rsidRPr="00060F29">
        <w:rPr>
          <w:szCs w:val="22"/>
          <w:lang w:val="fr-FR"/>
        </w:rPr>
        <w:t xml:space="preserve"> </w:t>
      </w:r>
      <w:r>
        <w:rPr>
          <w:szCs w:val="22"/>
          <w:lang w:val="fr-FR"/>
        </w:rPr>
        <w:t xml:space="preserve">se sentent </w:t>
      </w:r>
      <w:r w:rsidRPr="00060F29">
        <w:rPr>
          <w:szCs w:val="22"/>
          <w:lang w:val="fr-FR"/>
        </w:rPr>
        <w:t>souvent ou très souvent stressés au travail. Cela correspond à une augmentation de 30 % dans les dix dernières années.</w:t>
      </w:r>
    </w:p>
    <w:p w:rsidR="00F249F1" w:rsidRPr="00060F29" w:rsidRDefault="00F249F1" w:rsidP="00160F4B">
      <w:pPr>
        <w:rPr>
          <w:szCs w:val="22"/>
          <w:lang w:val="fr-FR"/>
        </w:rPr>
      </w:pPr>
    </w:p>
    <w:p w:rsidR="00F249F1" w:rsidRPr="00060F29" w:rsidRDefault="00F249F1" w:rsidP="008F6799">
      <w:pPr>
        <w:numPr>
          <w:ilvl w:val="0"/>
          <w:numId w:val="2"/>
        </w:numPr>
        <w:rPr>
          <w:szCs w:val="22"/>
          <w:lang w:val="fr-FR"/>
        </w:rPr>
      </w:pPr>
      <w:r w:rsidRPr="00060F29">
        <w:rPr>
          <w:szCs w:val="22"/>
          <w:lang w:val="fr-FR"/>
        </w:rPr>
        <w:t>Dans le monde du travail, la valeur de la protection de la santé au travail reste encore sous-évaluée et/ou négligée par rapport à la prévention des accidents, cela pour différentes raisons</w:t>
      </w:r>
      <w:r>
        <w:rPr>
          <w:szCs w:val="22"/>
          <w:lang w:val="fr-FR"/>
        </w:rPr>
        <w:t> :</w:t>
      </w:r>
    </w:p>
    <w:p w:rsidR="00F249F1" w:rsidRPr="00060F29" w:rsidRDefault="00F249F1" w:rsidP="00160F4B">
      <w:pPr>
        <w:rPr>
          <w:szCs w:val="22"/>
          <w:lang w:val="fr-FR"/>
        </w:rPr>
      </w:pPr>
    </w:p>
    <w:p w:rsidR="00F249F1" w:rsidRPr="00060F29" w:rsidRDefault="00F249F1" w:rsidP="008F6799">
      <w:pPr>
        <w:numPr>
          <w:ilvl w:val="0"/>
          <w:numId w:val="8"/>
        </w:numPr>
        <w:tabs>
          <w:tab w:val="clear" w:pos="720"/>
        </w:tabs>
        <w:ind w:left="1440"/>
        <w:rPr>
          <w:szCs w:val="22"/>
          <w:lang w:val="fr-FR"/>
        </w:rPr>
      </w:pPr>
      <w:r w:rsidRPr="00060F29">
        <w:rPr>
          <w:szCs w:val="22"/>
          <w:lang w:val="fr-FR"/>
        </w:rPr>
        <w:t xml:space="preserve">La </w:t>
      </w:r>
      <w:r>
        <w:rPr>
          <w:szCs w:val="22"/>
          <w:lang w:val="fr-FR"/>
        </w:rPr>
        <w:t>« </w:t>
      </w:r>
      <w:r w:rsidRPr="00060F29">
        <w:rPr>
          <w:szCs w:val="22"/>
          <w:lang w:val="fr-FR"/>
        </w:rPr>
        <w:t>multicausalité</w:t>
      </w:r>
      <w:r>
        <w:rPr>
          <w:szCs w:val="22"/>
          <w:lang w:val="fr-FR"/>
        </w:rPr>
        <w:t> » :</w:t>
      </w:r>
      <w:r w:rsidRPr="00060F29">
        <w:rPr>
          <w:szCs w:val="22"/>
          <w:lang w:val="fr-FR"/>
        </w:rPr>
        <w:t xml:space="preserve"> les raisons d’une atteinte à la santé ou d’un trouble de la santé proviennent en partie des conditions de travail, en partie de l’environnement privé et personnel.</w:t>
      </w:r>
    </w:p>
    <w:p w:rsidR="00F249F1" w:rsidRPr="00060F29" w:rsidRDefault="00F249F1" w:rsidP="008F6799">
      <w:pPr>
        <w:numPr>
          <w:ilvl w:val="0"/>
          <w:numId w:val="8"/>
        </w:numPr>
        <w:tabs>
          <w:tab w:val="clear" w:pos="720"/>
        </w:tabs>
        <w:ind w:left="1440"/>
        <w:rPr>
          <w:szCs w:val="22"/>
          <w:lang w:val="fr-FR"/>
        </w:rPr>
      </w:pPr>
      <w:r w:rsidRPr="00060F29">
        <w:rPr>
          <w:szCs w:val="22"/>
          <w:lang w:val="fr-FR"/>
        </w:rPr>
        <w:t xml:space="preserve">Les effets d’une atteinte à la santé n’apparaissent souvent que des années plus tard (le stress par exemple ne débouche pas immédiatement sur une incapacité de travail, pas plus qu’une surcharge musculaire du dos). </w:t>
      </w:r>
    </w:p>
    <w:p w:rsidR="00F249F1" w:rsidRPr="00060F29" w:rsidRDefault="00F249F1" w:rsidP="008F6799">
      <w:pPr>
        <w:numPr>
          <w:ilvl w:val="0"/>
          <w:numId w:val="8"/>
        </w:numPr>
        <w:tabs>
          <w:tab w:val="clear" w:pos="720"/>
        </w:tabs>
        <w:ind w:left="1440"/>
        <w:rPr>
          <w:szCs w:val="22"/>
          <w:lang w:val="fr-FR"/>
        </w:rPr>
      </w:pPr>
      <w:r w:rsidRPr="00060F29">
        <w:rPr>
          <w:szCs w:val="22"/>
          <w:lang w:val="fr-FR"/>
        </w:rPr>
        <w:t xml:space="preserve">Les prescriptions légales en matière de protection de la santé sont en général moins </w:t>
      </w:r>
      <w:r>
        <w:rPr>
          <w:szCs w:val="22"/>
          <w:lang w:val="fr-FR"/>
        </w:rPr>
        <w:t>efficaces</w:t>
      </w:r>
      <w:r w:rsidRPr="00060F29">
        <w:rPr>
          <w:szCs w:val="22"/>
          <w:lang w:val="fr-FR"/>
        </w:rPr>
        <w:t xml:space="preserve"> que celles de la prévention des accidents professionnels et des maladies professionnelles reconnues.</w:t>
      </w:r>
    </w:p>
    <w:p w:rsidR="00F249F1" w:rsidRPr="00060F29" w:rsidRDefault="00F249F1" w:rsidP="00160F4B">
      <w:pPr>
        <w:rPr>
          <w:szCs w:val="22"/>
          <w:lang w:val="fr-FR"/>
        </w:rPr>
      </w:pPr>
    </w:p>
    <w:p w:rsidR="00F249F1" w:rsidRPr="00060F29" w:rsidRDefault="00F249F1" w:rsidP="00160F4B">
      <w:pPr>
        <w:rPr>
          <w:szCs w:val="22"/>
          <w:lang w:val="fr-FR"/>
        </w:rPr>
      </w:pPr>
    </w:p>
    <w:p w:rsidR="00F249F1" w:rsidRPr="00060F29" w:rsidRDefault="00F249F1" w:rsidP="00160F4B">
      <w:pPr>
        <w:shd w:val="clear" w:color="auto" w:fill="FF0000"/>
        <w:rPr>
          <w:sz w:val="28"/>
          <w:szCs w:val="28"/>
          <w:lang w:val="fr-FR"/>
        </w:rPr>
      </w:pPr>
    </w:p>
    <w:p w:rsidR="00F249F1" w:rsidRPr="00060F29" w:rsidRDefault="00F249F1" w:rsidP="00160F4B">
      <w:pPr>
        <w:shd w:val="clear" w:color="auto" w:fill="FF0000"/>
        <w:rPr>
          <w:b/>
          <w:sz w:val="28"/>
          <w:szCs w:val="28"/>
          <w:lang w:val="fr-FR"/>
        </w:rPr>
      </w:pPr>
      <w:r>
        <w:rPr>
          <w:b/>
          <w:sz w:val="28"/>
          <w:szCs w:val="28"/>
          <w:lang w:val="fr-FR"/>
        </w:rPr>
        <w:t>Vos tâches</w:t>
      </w:r>
    </w:p>
    <w:p w:rsidR="00F249F1" w:rsidRPr="00060F29" w:rsidRDefault="00F249F1" w:rsidP="00160F4B">
      <w:pPr>
        <w:shd w:val="clear" w:color="auto" w:fill="FF0000"/>
        <w:rPr>
          <w:sz w:val="28"/>
          <w:szCs w:val="28"/>
          <w:lang w:val="fr-FR"/>
        </w:rPr>
      </w:pPr>
    </w:p>
    <w:p w:rsidR="00F249F1" w:rsidRPr="00060F29" w:rsidRDefault="00F249F1" w:rsidP="00160F4B">
      <w:pPr>
        <w:rPr>
          <w:b/>
          <w:sz w:val="24"/>
          <w:lang w:val="fr-FR"/>
        </w:rPr>
      </w:pPr>
    </w:p>
    <w:p w:rsidR="00F249F1" w:rsidRPr="00060F29" w:rsidRDefault="00F249F1" w:rsidP="00160F4B">
      <w:pPr>
        <w:rPr>
          <w:b/>
          <w:sz w:val="24"/>
          <w:lang w:val="fr-FR"/>
        </w:rPr>
      </w:pPr>
    </w:p>
    <w:p w:rsidR="00F249F1" w:rsidRPr="00060F29" w:rsidRDefault="00F249F1" w:rsidP="00160F4B">
      <w:pPr>
        <w:numPr>
          <w:ilvl w:val="0"/>
          <w:numId w:val="4"/>
        </w:numPr>
        <w:rPr>
          <w:b/>
          <w:sz w:val="24"/>
          <w:lang w:val="fr-FR"/>
        </w:rPr>
      </w:pPr>
      <w:r w:rsidRPr="00060F29">
        <w:rPr>
          <w:b/>
          <w:sz w:val="24"/>
          <w:lang w:val="fr-FR"/>
        </w:rPr>
        <w:t>Appliquez de manière conséquente les mesures de protection de la santé qui découlent de la détermination des dangers (voir chapitre 5). Veillez aussi particulièrement à la protection de groupes spécifiques de personnes</w:t>
      </w:r>
      <w:r>
        <w:rPr>
          <w:b/>
          <w:sz w:val="24"/>
          <w:lang w:val="fr-FR"/>
        </w:rPr>
        <w:t> :</w:t>
      </w:r>
      <w:r w:rsidRPr="00060F29">
        <w:rPr>
          <w:b/>
          <w:sz w:val="24"/>
          <w:lang w:val="fr-FR"/>
        </w:rPr>
        <w:t xml:space="preserve"> jeunes, femmes enceintes et mères allaitantes, travailleuses et travailleurs âgés.</w:t>
      </w:r>
    </w:p>
    <w:p w:rsidR="00F249F1" w:rsidRPr="00060F29" w:rsidRDefault="00F249F1" w:rsidP="00FE2EDF">
      <w:pPr>
        <w:numPr>
          <w:ilvl w:val="0"/>
          <w:numId w:val="4"/>
        </w:numPr>
        <w:rPr>
          <w:b/>
          <w:sz w:val="24"/>
          <w:lang w:val="fr-FR"/>
        </w:rPr>
      </w:pPr>
      <w:r w:rsidRPr="00060F29">
        <w:rPr>
          <w:b/>
          <w:sz w:val="24"/>
          <w:lang w:val="fr-FR"/>
        </w:rPr>
        <w:t xml:space="preserve">Consignez chaque année par écrit les mesures prises dans le </w:t>
      </w:r>
      <w:r>
        <w:rPr>
          <w:b/>
          <w:sz w:val="24"/>
          <w:lang w:val="fr-FR"/>
        </w:rPr>
        <w:t>« </w:t>
      </w:r>
      <w:r w:rsidRPr="00060F29">
        <w:rPr>
          <w:b/>
          <w:sz w:val="24"/>
          <w:lang w:val="fr-FR"/>
        </w:rPr>
        <w:t>Journal des réalisations</w:t>
      </w:r>
      <w:r>
        <w:rPr>
          <w:b/>
          <w:sz w:val="24"/>
          <w:lang w:val="fr-FR"/>
        </w:rPr>
        <w:t> »</w:t>
      </w:r>
      <w:r w:rsidRPr="00060F29">
        <w:rPr>
          <w:b/>
          <w:sz w:val="24"/>
          <w:lang w:val="fr-FR"/>
        </w:rPr>
        <w:t>.</w:t>
      </w:r>
    </w:p>
    <w:p w:rsidR="00F249F1" w:rsidRPr="00880F4B" w:rsidRDefault="00F249F1" w:rsidP="00E5407D">
      <w:pPr>
        <w:rPr>
          <w:lang w:val="fr-CH"/>
        </w:rPr>
      </w:pPr>
      <w:r w:rsidRPr="00880F4B">
        <w:rPr>
          <w:lang w:val="fr-CH"/>
        </w:rPr>
        <w:br w:type="page"/>
      </w:r>
    </w:p>
    <w:p w:rsidR="00F249F1" w:rsidRPr="00880F4B" w:rsidRDefault="00F249F1" w:rsidP="00E5407D">
      <w:pPr>
        <w:shd w:val="clear" w:color="auto" w:fill="33CCCC"/>
        <w:rPr>
          <w:sz w:val="28"/>
          <w:szCs w:val="28"/>
          <w:lang w:val="fr-CH"/>
        </w:rPr>
      </w:pPr>
    </w:p>
    <w:p w:rsidR="00F249F1" w:rsidRPr="00880F4B" w:rsidRDefault="00F249F1" w:rsidP="00E5407D">
      <w:pPr>
        <w:shd w:val="clear" w:color="auto" w:fill="33CCCC"/>
        <w:rPr>
          <w:sz w:val="28"/>
          <w:szCs w:val="28"/>
          <w:lang w:val="fr-CH"/>
        </w:rPr>
      </w:pPr>
    </w:p>
    <w:p w:rsidR="00F249F1" w:rsidRPr="00060F29" w:rsidRDefault="00F249F1" w:rsidP="00C66586">
      <w:pPr>
        <w:shd w:val="clear" w:color="auto" w:fill="33CCCC"/>
        <w:jc w:val="center"/>
        <w:rPr>
          <w:b/>
          <w:sz w:val="28"/>
          <w:szCs w:val="28"/>
          <w:lang w:val="fr-FR"/>
        </w:rPr>
      </w:pPr>
      <w:r w:rsidRPr="00060F29">
        <w:rPr>
          <w:b/>
          <w:sz w:val="28"/>
          <w:szCs w:val="28"/>
          <w:lang w:val="fr-FR"/>
        </w:rPr>
        <w:t>Solution de branche pour la sécurité au travail et la protection</w:t>
      </w:r>
    </w:p>
    <w:p w:rsidR="00F249F1" w:rsidRPr="00060F29" w:rsidRDefault="00F249F1" w:rsidP="00C66586">
      <w:pPr>
        <w:shd w:val="clear" w:color="auto" w:fill="33CCCC"/>
        <w:jc w:val="center"/>
        <w:rPr>
          <w:b/>
          <w:sz w:val="28"/>
          <w:szCs w:val="28"/>
          <w:lang w:val="fr-FR"/>
        </w:rPr>
      </w:pPr>
      <w:r w:rsidRPr="00060F29">
        <w:rPr>
          <w:b/>
          <w:sz w:val="28"/>
          <w:szCs w:val="28"/>
          <w:lang w:val="fr-FR"/>
        </w:rPr>
        <w:t>de la santé dans les secrétariats de syndicats</w:t>
      </w:r>
    </w:p>
    <w:p w:rsidR="00F249F1" w:rsidRPr="00060F29" w:rsidRDefault="00F249F1" w:rsidP="00C66586">
      <w:pPr>
        <w:shd w:val="clear" w:color="auto" w:fill="33CCCC"/>
        <w:jc w:val="center"/>
        <w:rPr>
          <w:b/>
          <w:sz w:val="28"/>
          <w:szCs w:val="28"/>
          <w:lang w:val="fr-FR"/>
        </w:rPr>
      </w:pPr>
      <w:r w:rsidRPr="00060F29">
        <w:rPr>
          <w:b/>
          <w:sz w:val="28"/>
          <w:szCs w:val="28"/>
          <w:lang w:val="fr-FR"/>
        </w:rPr>
        <w:t xml:space="preserve">et d’organisations sans but lucratif </w:t>
      </w:r>
    </w:p>
    <w:p w:rsidR="00F249F1" w:rsidRPr="00060F29" w:rsidRDefault="00F249F1" w:rsidP="00C66586">
      <w:pPr>
        <w:shd w:val="clear" w:color="auto" w:fill="33CCCC"/>
        <w:rPr>
          <w:sz w:val="28"/>
          <w:szCs w:val="28"/>
          <w:lang w:val="fr-FR"/>
        </w:rPr>
      </w:pPr>
    </w:p>
    <w:p w:rsidR="00F249F1" w:rsidRPr="00060F29" w:rsidRDefault="00F249F1" w:rsidP="00E5407D">
      <w:pPr>
        <w:shd w:val="clear" w:color="auto" w:fill="33CCCC"/>
        <w:rPr>
          <w:sz w:val="28"/>
          <w:szCs w:val="28"/>
          <w:lang w:val="fr-FR"/>
        </w:rPr>
      </w:pPr>
    </w:p>
    <w:p w:rsidR="00F249F1" w:rsidRPr="00060F29" w:rsidRDefault="00F249F1" w:rsidP="00E5407D">
      <w:pPr>
        <w:rPr>
          <w:lang w:val="fr-FR"/>
        </w:rPr>
      </w:pPr>
    </w:p>
    <w:p w:rsidR="00F249F1" w:rsidRPr="00060F29" w:rsidRDefault="00F249F1" w:rsidP="00E5407D">
      <w:pPr>
        <w:rPr>
          <w:lang w:val="fr-FR"/>
        </w:rPr>
      </w:pPr>
    </w:p>
    <w:p w:rsidR="00F249F1" w:rsidRPr="00060F29" w:rsidRDefault="00F249F1" w:rsidP="00E5407D">
      <w:pPr>
        <w:rPr>
          <w:lang w:val="fr-FR"/>
        </w:rPr>
      </w:pPr>
    </w:p>
    <w:p w:rsidR="00F249F1" w:rsidRPr="00060F29" w:rsidRDefault="00F249F1" w:rsidP="00E5407D">
      <w:pPr>
        <w:rPr>
          <w:lang w:val="fr-FR"/>
        </w:rPr>
      </w:pPr>
    </w:p>
    <w:p w:rsidR="00F249F1" w:rsidRPr="00060F29" w:rsidRDefault="00F249F1" w:rsidP="00E5407D">
      <w:pPr>
        <w:rPr>
          <w:lang w:val="fr-FR"/>
        </w:rPr>
      </w:pPr>
    </w:p>
    <w:p w:rsidR="00F249F1" w:rsidRPr="00060F29" w:rsidRDefault="00F249F1" w:rsidP="00E5407D">
      <w:pPr>
        <w:rPr>
          <w:lang w:val="fr-FR"/>
        </w:rPr>
      </w:pPr>
    </w:p>
    <w:p w:rsidR="00F249F1" w:rsidRPr="00060F29" w:rsidRDefault="00F249F1" w:rsidP="00E5407D">
      <w:pPr>
        <w:jc w:val="center"/>
        <w:rPr>
          <w:b/>
          <w:sz w:val="48"/>
          <w:szCs w:val="48"/>
          <w:lang w:val="fr-FR"/>
        </w:rPr>
      </w:pPr>
      <w:r w:rsidRPr="00060F29">
        <w:rPr>
          <w:b/>
          <w:sz w:val="48"/>
          <w:szCs w:val="48"/>
          <w:lang w:val="fr-FR"/>
        </w:rPr>
        <w:t>Chapitre    10</w:t>
      </w:r>
    </w:p>
    <w:p w:rsidR="00F249F1" w:rsidRPr="00060F29" w:rsidRDefault="00F249F1" w:rsidP="00E5407D">
      <w:pPr>
        <w:jc w:val="center"/>
        <w:rPr>
          <w:b/>
          <w:sz w:val="24"/>
          <w:lang w:val="fr-FR"/>
        </w:rPr>
      </w:pPr>
    </w:p>
    <w:p w:rsidR="00F249F1" w:rsidRPr="00060F29" w:rsidRDefault="00F249F1" w:rsidP="00E5407D">
      <w:pPr>
        <w:jc w:val="center"/>
        <w:rPr>
          <w:b/>
          <w:sz w:val="48"/>
          <w:szCs w:val="48"/>
          <w:lang w:val="fr-FR"/>
        </w:rPr>
      </w:pPr>
      <w:r w:rsidRPr="00060F29">
        <w:rPr>
          <w:b/>
          <w:sz w:val="48"/>
          <w:szCs w:val="48"/>
          <w:lang w:val="fr-FR"/>
        </w:rPr>
        <w:t>Contrôle, audit</w:t>
      </w:r>
    </w:p>
    <w:p w:rsidR="00F249F1" w:rsidRPr="00060F29" w:rsidRDefault="00F249F1" w:rsidP="00E5407D">
      <w:pPr>
        <w:jc w:val="center"/>
        <w:rPr>
          <w:b/>
          <w:sz w:val="32"/>
          <w:szCs w:val="32"/>
          <w:lang w:val="fr-FR"/>
        </w:rPr>
      </w:pPr>
    </w:p>
    <w:p w:rsidR="00F249F1" w:rsidRPr="00060F29" w:rsidRDefault="005C3C98" w:rsidP="00E5407D">
      <w:pPr>
        <w:jc w:val="center"/>
        <w:rPr>
          <w:b/>
          <w:sz w:val="32"/>
          <w:szCs w:val="32"/>
          <w:lang w:val="fr-FR"/>
        </w:rPr>
      </w:pPr>
      <w:r>
        <w:rPr>
          <w:b/>
          <w:noProof/>
          <w:sz w:val="32"/>
          <w:szCs w:val="32"/>
        </w:rPr>
        <w:drawing>
          <wp:inline distT="0" distB="0" distL="0" distR="0">
            <wp:extent cx="5754370" cy="4613275"/>
            <wp:effectExtent l="0" t="0" r="0" b="0"/>
            <wp:docPr id="20" name="Bild 20"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54370" cy="4613275"/>
                    </a:xfrm>
                    <a:prstGeom prst="rect">
                      <a:avLst/>
                    </a:prstGeom>
                    <a:noFill/>
                    <a:ln>
                      <a:noFill/>
                    </a:ln>
                  </pic:spPr>
                </pic:pic>
              </a:graphicData>
            </a:graphic>
          </wp:inline>
        </w:drawing>
      </w:r>
    </w:p>
    <w:p w:rsidR="00F249F1" w:rsidRPr="00060F29" w:rsidRDefault="00F249F1" w:rsidP="00E5407D">
      <w:pPr>
        <w:rPr>
          <w:sz w:val="8"/>
          <w:szCs w:val="8"/>
          <w:lang w:val="fr-FR"/>
        </w:rPr>
      </w:pPr>
      <w:r w:rsidRPr="00060F29">
        <w:rPr>
          <w:lang w:val="fr-FR"/>
        </w:rPr>
        <w:br w:type="page"/>
      </w:r>
    </w:p>
    <w:p w:rsidR="00F249F1" w:rsidRPr="00060F29" w:rsidRDefault="00F249F1" w:rsidP="00E5407D">
      <w:pPr>
        <w:shd w:val="clear" w:color="auto" w:fill="33CCCC"/>
        <w:rPr>
          <w:sz w:val="28"/>
          <w:szCs w:val="28"/>
          <w:lang w:val="fr-FR"/>
        </w:rPr>
      </w:pPr>
    </w:p>
    <w:p w:rsidR="00F249F1" w:rsidRPr="00060F29" w:rsidRDefault="00F249F1" w:rsidP="00E5407D">
      <w:pPr>
        <w:shd w:val="clear" w:color="auto" w:fill="33CCCC"/>
        <w:rPr>
          <w:b/>
          <w:sz w:val="28"/>
          <w:szCs w:val="28"/>
          <w:lang w:val="fr-FR"/>
        </w:rPr>
      </w:pPr>
      <w:r w:rsidRPr="00060F29">
        <w:rPr>
          <w:b/>
          <w:sz w:val="28"/>
          <w:szCs w:val="28"/>
          <w:lang w:val="fr-FR"/>
        </w:rPr>
        <w:t>10.</w:t>
      </w:r>
      <w:r w:rsidRPr="00060F29">
        <w:rPr>
          <w:b/>
          <w:sz w:val="28"/>
          <w:szCs w:val="28"/>
          <w:lang w:val="fr-FR"/>
        </w:rPr>
        <w:tab/>
        <w:t>Contrôle, audit</w:t>
      </w:r>
    </w:p>
    <w:p w:rsidR="00F249F1" w:rsidRPr="00060F29" w:rsidRDefault="00F249F1" w:rsidP="00E5407D">
      <w:pPr>
        <w:shd w:val="clear" w:color="auto" w:fill="33CCCC"/>
        <w:rPr>
          <w:sz w:val="28"/>
          <w:szCs w:val="28"/>
          <w:lang w:val="fr-FR"/>
        </w:rPr>
      </w:pPr>
    </w:p>
    <w:p w:rsidR="00F249F1" w:rsidRPr="00060F29" w:rsidRDefault="00F249F1" w:rsidP="00E5407D">
      <w:pPr>
        <w:rPr>
          <w:szCs w:val="22"/>
          <w:lang w:val="fr-FR"/>
        </w:rPr>
      </w:pPr>
    </w:p>
    <w:p w:rsidR="00F249F1" w:rsidRPr="00060F29" w:rsidRDefault="00F249F1" w:rsidP="00E5407D">
      <w:pPr>
        <w:rPr>
          <w:szCs w:val="22"/>
          <w:lang w:val="fr-FR"/>
        </w:rPr>
      </w:pPr>
    </w:p>
    <w:p w:rsidR="00F249F1" w:rsidRPr="00060F29" w:rsidRDefault="00F249F1" w:rsidP="00E5407D">
      <w:pPr>
        <w:rPr>
          <w:szCs w:val="22"/>
          <w:lang w:val="fr-FR"/>
        </w:rPr>
      </w:pPr>
    </w:p>
    <w:p w:rsidR="00F249F1" w:rsidRPr="00060F29" w:rsidRDefault="00F249F1" w:rsidP="00E5407D">
      <w:pPr>
        <w:rPr>
          <w:b/>
          <w:sz w:val="28"/>
          <w:szCs w:val="28"/>
          <w:lang w:val="fr-FR"/>
        </w:rPr>
      </w:pPr>
      <w:r w:rsidRPr="00060F29">
        <w:rPr>
          <w:b/>
          <w:sz w:val="28"/>
          <w:szCs w:val="28"/>
          <w:lang w:val="fr-FR"/>
        </w:rPr>
        <w:t>Pourquoi le contrôle et l’audit</w:t>
      </w:r>
      <w:r>
        <w:rPr>
          <w:b/>
          <w:sz w:val="28"/>
          <w:szCs w:val="28"/>
          <w:lang w:val="fr-FR"/>
        </w:rPr>
        <w:t> ?</w:t>
      </w:r>
    </w:p>
    <w:p w:rsidR="00F249F1" w:rsidRPr="00060F29" w:rsidRDefault="00F249F1" w:rsidP="00E5407D">
      <w:pPr>
        <w:rPr>
          <w:szCs w:val="22"/>
          <w:lang w:val="fr-FR"/>
        </w:rPr>
      </w:pPr>
    </w:p>
    <w:p w:rsidR="00F249F1" w:rsidRPr="00060F29" w:rsidRDefault="00F249F1" w:rsidP="00E5407D">
      <w:pPr>
        <w:numPr>
          <w:ilvl w:val="0"/>
          <w:numId w:val="1"/>
        </w:numPr>
        <w:rPr>
          <w:szCs w:val="22"/>
          <w:lang w:val="fr-FR"/>
        </w:rPr>
      </w:pPr>
      <w:r w:rsidRPr="00060F29">
        <w:rPr>
          <w:szCs w:val="22"/>
          <w:lang w:val="fr-FR"/>
        </w:rPr>
        <w:t>En matière de sécurité au travail et de protection de la santé, le contrôle des résultats en vue d’une amélioration constante est essentiel.</w:t>
      </w:r>
    </w:p>
    <w:p w:rsidR="00F249F1" w:rsidRPr="00060F29" w:rsidRDefault="00F249F1" w:rsidP="00E5407D">
      <w:pPr>
        <w:rPr>
          <w:szCs w:val="22"/>
          <w:lang w:val="fr-FR"/>
        </w:rPr>
      </w:pPr>
    </w:p>
    <w:p w:rsidR="00F249F1" w:rsidRPr="00060F29" w:rsidRDefault="00F249F1" w:rsidP="00E5407D">
      <w:pPr>
        <w:rPr>
          <w:szCs w:val="22"/>
          <w:lang w:val="fr-FR"/>
        </w:rPr>
      </w:pPr>
    </w:p>
    <w:p w:rsidR="00F249F1" w:rsidRPr="00060F29" w:rsidRDefault="00F249F1" w:rsidP="00E5407D">
      <w:pPr>
        <w:rPr>
          <w:szCs w:val="22"/>
          <w:lang w:val="fr-FR"/>
        </w:rPr>
      </w:pPr>
    </w:p>
    <w:p w:rsidR="00F249F1" w:rsidRPr="00060F29" w:rsidRDefault="00F249F1" w:rsidP="00652DAC">
      <w:pPr>
        <w:rPr>
          <w:b/>
          <w:sz w:val="28"/>
          <w:szCs w:val="28"/>
          <w:lang w:val="fr-FR"/>
        </w:rPr>
      </w:pPr>
      <w:r w:rsidRPr="00060F29">
        <w:rPr>
          <w:b/>
          <w:sz w:val="28"/>
          <w:szCs w:val="28"/>
          <w:lang w:val="fr-FR"/>
        </w:rPr>
        <w:t xml:space="preserve">C’est important / </w:t>
      </w:r>
      <w:r>
        <w:rPr>
          <w:b/>
          <w:sz w:val="28"/>
          <w:szCs w:val="28"/>
          <w:lang w:val="fr-FR"/>
        </w:rPr>
        <w:t>à retenir !</w:t>
      </w:r>
    </w:p>
    <w:p w:rsidR="00F249F1" w:rsidRPr="00060F29" w:rsidRDefault="00F249F1" w:rsidP="00652DAC">
      <w:pPr>
        <w:ind w:left="720"/>
        <w:rPr>
          <w:szCs w:val="22"/>
          <w:lang w:val="fr-FR"/>
        </w:rPr>
      </w:pPr>
    </w:p>
    <w:p w:rsidR="00F249F1" w:rsidRPr="00060F29" w:rsidRDefault="00F249F1" w:rsidP="00E5407D">
      <w:pPr>
        <w:numPr>
          <w:ilvl w:val="0"/>
          <w:numId w:val="2"/>
        </w:numPr>
        <w:rPr>
          <w:szCs w:val="22"/>
          <w:lang w:val="fr-FR"/>
        </w:rPr>
      </w:pPr>
      <w:r w:rsidRPr="00060F29">
        <w:rPr>
          <w:szCs w:val="22"/>
          <w:lang w:val="fr-FR"/>
        </w:rPr>
        <w:t xml:space="preserve">Le contrôle des résultats en matière de sécurité au travail et de protection de la santé peut être effectué soit en </w:t>
      </w:r>
      <w:r>
        <w:rPr>
          <w:szCs w:val="22"/>
          <w:lang w:val="fr-FR"/>
        </w:rPr>
        <w:t>« </w:t>
      </w:r>
      <w:r w:rsidRPr="00060F29">
        <w:rPr>
          <w:szCs w:val="22"/>
          <w:lang w:val="fr-FR"/>
        </w:rPr>
        <w:t>interne</w:t>
      </w:r>
      <w:r>
        <w:rPr>
          <w:szCs w:val="22"/>
          <w:lang w:val="fr-FR"/>
        </w:rPr>
        <w:t> »</w:t>
      </w:r>
      <w:r w:rsidRPr="00060F29">
        <w:rPr>
          <w:szCs w:val="22"/>
          <w:lang w:val="fr-FR"/>
        </w:rPr>
        <w:t xml:space="preserve"> soit en </w:t>
      </w:r>
      <w:r>
        <w:rPr>
          <w:szCs w:val="22"/>
          <w:lang w:val="fr-FR"/>
        </w:rPr>
        <w:t>« </w:t>
      </w:r>
      <w:r w:rsidRPr="00060F29">
        <w:rPr>
          <w:szCs w:val="22"/>
          <w:lang w:val="fr-FR"/>
        </w:rPr>
        <w:t>externe</w:t>
      </w:r>
      <w:r>
        <w:rPr>
          <w:szCs w:val="22"/>
          <w:lang w:val="fr-FR"/>
        </w:rPr>
        <w:t> »</w:t>
      </w:r>
      <w:r w:rsidRPr="00060F29">
        <w:rPr>
          <w:szCs w:val="22"/>
          <w:lang w:val="fr-FR"/>
        </w:rPr>
        <w:t>.</w:t>
      </w:r>
    </w:p>
    <w:p w:rsidR="00F249F1" w:rsidRPr="00060F29" w:rsidRDefault="00F249F1" w:rsidP="00E5407D">
      <w:pPr>
        <w:rPr>
          <w:szCs w:val="22"/>
          <w:lang w:val="fr-FR"/>
        </w:rPr>
      </w:pPr>
    </w:p>
    <w:p w:rsidR="00F249F1" w:rsidRPr="00060F29" w:rsidRDefault="00F249F1" w:rsidP="00E5407D">
      <w:pPr>
        <w:numPr>
          <w:ilvl w:val="0"/>
          <w:numId w:val="9"/>
        </w:numPr>
        <w:tabs>
          <w:tab w:val="clear" w:pos="720"/>
        </w:tabs>
        <w:ind w:left="1440"/>
        <w:rPr>
          <w:szCs w:val="22"/>
          <w:lang w:val="fr-FR"/>
        </w:rPr>
      </w:pPr>
      <w:r w:rsidRPr="00060F29">
        <w:rPr>
          <w:szCs w:val="22"/>
          <w:lang w:val="fr-FR"/>
        </w:rPr>
        <w:t xml:space="preserve">En interne, le contrôle des résultats peut se faire par le biais d’une simple comparaison </w:t>
      </w:r>
      <w:r>
        <w:rPr>
          <w:szCs w:val="22"/>
          <w:lang w:val="fr-FR"/>
        </w:rPr>
        <w:t>« </w:t>
      </w:r>
      <w:r w:rsidRPr="00060F29">
        <w:rPr>
          <w:szCs w:val="22"/>
          <w:lang w:val="fr-FR"/>
        </w:rPr>
        <w:t>état souhaité-état actuel</w:t>
      </w:r>
      <w:r>
        <w:rPr>
          <w:szCs w:val="22"/>
          <w:lang w:val="fr-FR"/>
        </w:rPr>
        <w:t> » :</w:t>
      </w:r>
      <w:r w:rsidRPr="00060F29">
        <w:rPr>
          <w:szCs w:val="22"/>
          <w:lang w:val="fr-FR"/>
        </w:rPr>
        <w:t xml:space="preserve"> quelles furent les mesures décidées</w:t>
      </w:r>
      <w:r>
        <w:rPr>
          <w:szCs w:val="22"/>
          <w:lang w:val="fr-FR"/>
        </w:rPr>
        <w:t> ?</w:t>
      </w:r>
      <w:r w:rsidRPr="00060F29">
        <w:rPr>
          <w:szCs w:val="22"/>
          <w:lang w:val="fr-FR"/>
        </w:rPr>
        <w:t xml:space="preserve"> </w:t>
      </w:r>
      <w:r>
        <w:rPr>
          <w:szCs w:val="22"/>
          <w:lang w:val="fr-FR"/>
        </w:rPr>
        <w:t>P</w:t>
      </w:r>
      <w:r w:rsidRPr="00060F29">
        <w:rPr>
          <w:szCs w:val="22"/>
          <w:lang w:val="fr-FR"/>
        </w:rPr>
        <w:t>armi elles, lesquelles furent (totalement, partiellement ou pas du tout) appliquées</w:t>
      </w:r>
      <w:r>
        <w:rPr>
          <w:szCs w:val="22"/>
          <w:lang w:val="fr-FR"/>
        </w:rPr>
        <w:t> ?</w:t>
      </w:r>
      <w:r w:rsidRPr="00060F29">
        <w:rPr>
          <w:szCs w:val="22"/>
          <w:lang w:val="fr-FR"/>
        </w:rPr>
        <w:t xml:space="preserve"> </w:t>
      </w:r>
      <w:r>
        <w:rPr>
          <w:szCs w:val="22"/>
          <w:lang w:val="fr-FR"/>
        </w:rPr>
        <w:t>À</w:t>
      </w:r>
      <w:r w:rsidRPr="00060F29">
        <w:rPr>
          <w:szCs w:val="22"/>
          <w:lang w:val="fr-FR"/>
        </w:rPr>
        <w:t xml:space="preserve"> ce contrôle en interne s’ajoute toujours une évaluation de l’efficacité (en terme</w:t>
      </w:r>
      <w:r w:rsidR="00D718B2">
        <w:rPr>
          <w:szCs w:val="22"/>
          <w:lang w:val="fr-FR"/>
        </w:rPr>
        <w:t>s</w:t>
      </w:r>
      <w:r w:rsidRPr="00060F29">
        <w:rPr>
          <w:szCs w:val="22"/>
          <w:lang w:val="fr-FR"/>
        </w:rPr>
        <w:t xml:space="preserve"> d’objectif</w:t>
      </w:r>
      <w:r w:rsidR="00D718B2">
        <w:rPr>
          <w:szCs w:val="22"/>
          <w:lang w:val="fr-FR"/>
        </w:rPr>
        <w:t>s</w:t>
      </w:r>
      <w:r w:rsidRPr="00060F29">
        <w:rPr>
          <w:szCs w:val="22"/>
          <w:lang w:val="fr-FR"/>
        </w:rPr>
        <w:t xml:space="preserve"> atteint</w:t>
      </w:r>
      <w:r w:rsidR="00D718B2">
        <w:rPr>
          <w:szCs w:val="22"/>
          <w:lang w:val="fr-FR"/>
        </w:rPr>
        <w:t>s</w:t>
      </w:r>
      <w:r w:rsidRPr="00060F29">
        <w:rPr>
          <w:szCs w:val="22"/>
          <w:lang w:val="fr-FR"/>
        </w:rPr>
        <w:t>) des mesures décidées et réalisées</w:t>
      </w:r>
      <w:r>
        <w:rPr>
          <w:szCs w:val="22"/>
          <w:lang w:val="fr-FR"/>
        </w:rPr>
        <w:t> :</w:t>
      </w:r>
      <w:r w:rsidRPr="00060F29">
        <w:rPr>
          <w:szCs w:val="22"/>
          <w:lang w:val="fr-FR"/>
        </w:rPr>
        <w:t xml:space="preserve"> l’effet recherché a-t-il été obtenu en </w:t>
      </w:r>
      <w:r>
        <w:rPr>
          <w:szCs w:val="22"/>
          <w:lang w:val="fr-FR"/>
        </w:rPr>
        <w:t>termes de suppression du risque,</w:t>
      </w:r>
      <w:r w:rsidRPr="00060F29">
        <w:rPr>
          <w:szCs w:val="22"/>
          <w:lang w:val="fr-FR"/>
        </w:rPr>
        <w:t xml:space="preserve"> de ré</w:t>
      </w:r>
      <w:r>
        <w:rPr>
          <w:szCs w:val="22"/>
          <w:lang w:val="fr-FR"/>
        </w:rPr>
        <w:t>duction des jours d’absence, de diminution des coûts,</w:t>
      </w:r>
      <w:r w:rsidRPr="00060F29">
        <w:rPr>
          <w:szCs w:val="22"/>
          <w:lang w:val="fr-FR"/>
        </w:rPr>
        <w:t xml:space="preserve"> etc</w:t>
      </w:r>
      <w:r>
        <w:rPr>
          <w:szCs w:val="22"/>
          <w:lang w:val="fr-FR"/>
        </w:rPr>
        <w:t>. ?</w:t>
      </w:r>
      <w:r w:rsidRPr="00060F29">
        <w:rPr>
          <w:szCs w:val="22"/>
          <w:lang w:val="fr-FR"/>
        </w:rPr>
        <w:t xml:space="preserve"> </w:t>
      </w:r>
    </w:p>
    <w:p w:rsidR="00F249F1" w:rsidRPr="00060F29" w:rsidRDefault="00F249F1" w:rsidP="00E5407D">
      <w:pPr>
        <w:ind w:left="1080"/>
        <w:rPr>
          <w:szCs w:val="22"/>
          <w:lang w:val="fr-FR"/>
        </w:rPr>
      </w:pPr>
    </w:p>
    <w:p w:rsidR="00F249F1" w:rsidRDefault="00F249F1" w:rsidP="00E5407D">
      <w:pPr>
        <w:numPr>
          <w:ilvl w:val="0"/>
          <w:numId w:val="9"/>
        </w:numPr>
        <w:tabs>
          <w:tab w:val="clear" w:pos="720"/>
        </w:tabs>
        <w:ind w:left="1440"/>
        <w:rPr>
          <w:szCs w:val="22"/>
          <w:lang w:val="fr-FR"/>
        </w:rPr>
      </w:pPr>
      <w:r w:rsidRPr="00060F29">
        <w:rPr>
          <w:szCs w:val="22"/>
          <w:lang w:val="fr-FR"/>
        </w:rPr>
        <w:t xml:space="preserve">Pour un contrôle externe, l’entreprise fait appel à un(e) spécialiste extérieur </w:t>
      </w:r>
      <w:r>
        <w:rPr>
          <w:szCs w:val="22"/>
          <w:lang w:val="fr-FR"/>
        </w:rPr>
        <w:t>qui devra</w:t>
      </w:r>
      <w:r w:rsidRPr="00060F29">
        <w:rPr>
          <w:szCs w:val="22"/>
          <w:lang w:val="fr-FR"/>
        </w:rPr>
        <w:t xml:space="preserve"> évaluer la situation sous l’angle de la sécurité au travail et de la protection de la santé.</w:t>
      </w:r>
    </w:p>
    <w:p w:rsidR="00F249F1" w:rsidRPr="00060F29" w:rsidRDefault="00F249F1" w:rsidP="0051046D">
      <w:pPr>
        <w:ind w:left="1440"/>
        <w:rPr>
          <w:szCs w:val="22"/>
          <w:lang w:val="fr-FR"/>
        </w:rPr>
      </w:pPr>
      <w:r w:rsidRPr="00060F29">
        <w:rPr>
          <w:szCs w:val="22"/>
          <w:lang w:val="fr-FR"/>
        </w:rPr>
        <w:t>L’organe responsable de la solution de branche propose à toutes les organisations affiliées un audit qualifié par un(e) spécialiste externe. Les coûts sont calculés en fonction de la situation financière de la solution de branche et sont définis chaque année.</w:t>
      </w:r>
    </w:p>
    <w:p w:rsidR="00F249F1" w:rsidRPr="00060F29" w:rsidRDefault="00F249F1" w:rsidP="00E5407D">
      <w:pPr>
        <w:rPr>
          <w:szCs w:val="22"/>
          <w:lang w:val="fr-FR"/>
        </w:rPr>
      </w:pPr>
    </w:p>
    <w:p w:rsidR="00F249F1" w:rsidRPr="00060F29" w:rsidRDefault="00F249F1" w:rsidP="00E5407D">
      <w:pPr>
        <w:rPr>
          <w:szCs w:val="22"/>
          <w:lang w:val="fr-FR"/>
        </w:rPr>
      </w:pPr>
    </w:p>
    <w:p w:rsidR="00F249F1" w:rsidRPr="00060F29" w:rsidRDefault="00F249F1" w:rsidP="00E5407D">
      <w:pPr>
        <w:rPr>
          <w:szCs w:val="22"/>
          <w:lang w:val="fr-FR"/>
        </w:rPr>
      </w:pPr>
    </w:p>
    <w:p w:rsidR="00F249F1" w:rsidRPr="00060F29" w:rsidRDefault="00F249F1" w:rsidP="00E5407D">
      <w:pPr>
        <w:shd w:val="clear" w:color="auto" w:fill="FF0000"/>
        <w:rPr>
          <w:sz w:val="28"/>
          <w:szCs w:val="28"/>
          <w:lang w:val="fr-FR"/>
        </w:rPr>
      </w:pPr>
    </w:p>
    <w:p w:rsidR="00F249F1" w:rsidRPr="00060F29" w:rsidRDefault="00F249F1" w:rsidP="00E5407D">
      <w:pPr>
        <w:shd w:val="clear" w:color="auto" w:fill="FF0000"/>
        <w:rPr>
          <w:b/>
          <w:sz w:val="28"/>
          <w:szCs w:val="28"/>
          <w:lang w:val="fr-FR"/>
        </w:rPr>
      </w:pPr>
      <w:r>
        <w:rPr>
          <w:b/>
          <w:sz w:val="28"/>
          <w:szCs w:val="28"/>
          <w:lang w:val="fr-FR"/>
        </w:rPr>
        <w:t>Vos tâches</w:t>
      </w:r>
    </w:p>
    <w:p w:rsidR="00F249F1" w:rsidRPr="00060F29" w:rsidRDefault="00F249F1" w:rsidP="00E5407D">
      <w:pPr>
        <w:shd w:val="clear" w:color="auto" w:fill="FF0000"/>
        <w:rPr>
          <w:sz w:val="28"/>
          <w:szCs w:val="28"/>
          <w:lang w:val="fr-FR"/>
        </w:rPr>
      </w:pPr>
    </w:p>
    <w:p w:rsidR="00F249F1" w:rsidRPr="00060F29" w:rsidRDefault="00F249F1" w:rsidP="00E5407D">
      <w:pPr>
        <w:rPr>
          <w:b/>
          <w:sz w:val="24"/>
          <w:lang w:val="fr-FR"/>
        </w:rPr>
      </w:pPr>
    </w:p>
    <w:p w:rsidR="00F249F1" w:rsidRPr="00060F29" w:rsidRDefault="00F249F1" w:rsidP="00E5407D">
      <w:pPr>
        <w:rPr>
          <w:b/>
          <w:sz w:val="24"/>
          <w:lang w:val="fr-FR"/>
        </w:rPr>
      </w:pPr>
    </w:p>
    <w:p w:rsidR="00F249F1" w:rsidRPr="00060F29" w:rsidRDefault="00F249F1" w:rsidP="00E5407D">
      <w:pPr>
        <w:numPr>
          <w:ilvl w:val="0"/>
          <w:numId w:val="4"/>
        </w:numPr>
        <w:rPr>
          <w:b/>
          <w:sz w:val="24"/>
          <w:lang w:val="fr-FR"/>
        </w:rPr>
      </w:pPr>
      <w:r w:rsidRPr="00060F29">
        <w:rPr>
          <w:b/>
          <w:sz w:val="24"/>
          <w:lang w:val="fr-FR"/>
        </w:rPr>
        <w:t>Contrôlez à la fin de l’année quelles mesures de protection prévues ont été réalisées et si l’effet recherché a été atteint. Tenez compte des résultats de ce contrôle dans la définition des objectifs de l’année suivante.</w:t>
      </w:r>
    </w:p>
    <w:p w:rsidR="00F249F1" w:rsidRPr="00060F29" w:rsidRDefault="00F249F1" w:rsidP="00E5407D">
      <w:pPr>
        <w:numPr>
          <w:ilvl w:val="0"/>
          <w:numId w:val="4"/>
        </w:numPr>
        <w:rPr>
          <w:b/>
          <w:sz w:val="24"/>
          <w:lang w:val="fr-FR"/>
        </w:rPr>
      </w:pPr>
      <w:r w:rsidRPr="00060F29">
        <w:rPr>
          <w:b/>
          <w:sz w:val="24"/>
          <w:lang w:val="fr-FR"/>
        </w:rPr>
        <w:t>Si vous désirez un audit par un(e) spécialiste externe dans votre secteur d’activité, ou si vous avez des questions à ce sujet, contactez votre coordinateur ou votre coordinatrice.</w:t>
      </w:r>
    </w:p>
    <w:p w:rsidR="00F249F1" w:rsidRPr="00060F29" w:rsidRDefault="00F249F1" w:rsidP="00FE2EDF">
      <w:pPr>
        <w:numPr>
          <w:ilvl w:val="0"/>
          <w:numId w:val="4"/>
        </w:numPr>
        <w:rPr>
          <w:b/>
          <w:sz w:val="24"/>
          <w:lang w:val="fr-FR"/>
        </w:rPr>
      </w:pPr>
      <w:r w:rsidRPr="00060F29">
        <w:rPr>
          <w:b/>
          <w:sz w:val="24"/>
          <w:lang w:val="fr-FR"/>
        </w:rPr>
        <w:t xml:space="preserve">Consignez chaque année par écrit les mesures prises dans le </w:t>
      </w:r>
      <w:r>
        <w:rPr>
          <w:b/>
          <w:sz w:val="24"/>
          <w:lang w:val="fr-FR"/>
        </w:rPr>
        <w:t>« </w:t>
      </w:r>
      <w:r w:rsidRPr="00060F29">
        <w:rPr>
          <w:b/>
          <w:sz w:val="24"/>
          <w:lang w:val="fr-FR"/>
        </w:rPr>
        <w:t>Journal des réalisations</w:t>
      </w:r>
      <w:r>
        <w:rPr>
          <w:b/>
          <w:sz w:val="24"/>
          <w:lang w:val="fr-FR"/>
        </w:rPr>
        <w:t> »</w:t>
      </w:r>
      <w:r w:rsidRPr="00060F29">
        <w:rPr>
          <w:b/>
          <w:sz w:val="24"/>
          <w:lang w:val="fr-FR"/>
        </w:rPr>
        <w:t>.</w:t>
      </w:r>
    </w:p>
    <w:sectPr w:rsidR="00F249F1" w:rsidRPr="00060F29" w:rsidSect="00B7022A">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5E2" w:rsidRDefault="000D55E2" w:rsidP="00255C91">
      <w:r>
        <w:separator/>
      </w:r>
    </w:p>
  </w:endnote>
  <w:endnote w:type="continuationSeparator" w:id="0">
    <w:p w:rsidR="000D55E2" w:rsidRDefault="000D55E2" w:rsidP="00255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5E2" w:rsidRDefault="000D55E2" w:rsidP="00255C91">
      <w:r>
        <w:separator/>
      </w:r>
    </w:p>
  </w:footnote>
  <w:footnote w:type="continuationSeparator" w:id="0">
    <w:p w:rsidR="000D55E2" w:rsidRDefault="000D55E2" w:rsidP="00255C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752"/>
    <w:multiLevelType w:val="hybridMultilevel"/>
    <w:tmpl w:val="39BE7FD4"/>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1043C1"/>
    <w:multiLevelType w:val="hybridMultilevel"/>
    <w:tmpl w:val="1BF867DA"/>
    <w:lvl w:ilvl="0" w:tplc="0807000B">
      <w:start w:val="1"/>
      <w:numFmt w:val="bullet"/>
      <w:lvlText w:val=""/>
      <w:lvlJc w:val="left"/>
      <w:pPr>
        <w:tabs>
          <w:tab w:val="num" w:pos="1080"/>
        </w:tabs>
        <w:ind w:left="1080" w:hanging="360"/>
      </w:pPr>
      <w:rPr>
        <w:rFonts w:ascii="Wingdings" w:hAnsi="Wingdings" w:hint="default"/>
      </w:rPr>
    </w:lvl>
    <w:lvl w:ilvl="1" w:tplc="08070003" w:tentative="1">
      <w:start w:val="1"/>
      <w:numFmt w:val="bullet"/>
      <w:lvlText w:val="o"/>
      <w:lvlJc w:val="left"/>
      <w:pPr>
        <w:tabs>
          <w:tab w:val="num" w:pos="1800"/>
        </w:tabs>
        <w:ind w:left="1800" w:hanging="360"/>
      </w:pPr>
      <w:rPr>
        <w:rFonts w:ascii="Courier New" w:hAnsi="Courier New" w:hint="default"/>
      </w:rPr>
    </w:lvl>
    <w:lvl w:ilvl="2" w:tplc="08070005" w:tentative="1">
      <w:start w:val="1"/>
      <w:numFmt w:val="bullet"/>
      <w:lvlText w:val=""/>
      <w:lvlJc w:val="left"/>
      <w:pPr>
        <w:tabs>
          <w:tab w:val="num" w:pos="2520"/>
        </w:tabs>
        <w:ind w:left="2520" w:hanging="360"/>
      </w:pPr>
      <w:rPr>
        <w:rFonts w:ascii="Wingdings" w:hAnsi="Wingdings" w:hint="default"/>
      </w:rPr>
    </w:lvl>
    <w:lvl w:ilvl="3" w:tplc="08070001" w:tentative="1">
      <w:start w:val="1"/>
      <w:numFmt w:val="bullet"/>
      <w:lvlText w:val=""/>
      <w:lvlJc w:val="left"/>
      <w:pPr>
        <w:tabs>
          <w:tab w:val="num" w:pos="3240"/>
        </w:tabs>
        <w:ind w:left="3240" w:hanging="360"/>
      </w:pPr>
      <w:rPr>
        <w:rFonts w:ascii="Symbol" w:hAnsi="Symbol" w:hint="default"/>
      </w:rPr>
    </w:lvl>
    <w:lvl w:ilvl="4" w:tplc="08070003" w:tentative="1">
      <w:start w:val="1"/>
      <w:numFmt w:val="bullet"/>
      <w:lvlText w:val="o"/>
      <w:lvlJc w:val="left"/>
      <w:pPr>
        <w:tabs>
          <w:tab w:val="num" w:pos="3960"/>
        </w:tabs>
        <w:ind w:left="3960" w:hanging="360"/>
      </w:pPr>
      <w:rPr>
        <w:rFonts w:ascii="Courier New" w:hAnsi="Courier New" w:hint="default"/>
      </w:rPr>
    </w:lvl>
    <w:lvl w:ilvl="5" w:tplc="08070005" w:tentative="1">
      <w:start w:val="1"/>
      <w:numFmt w:val="bullet"/>
      <w:lvlText w:val=""/>
      <w:lvlJc w:val="left"/>
      <w:pPr>
        <w:tabs>
          <w:tab w:val="num" w:pos="4680"/>
        </w:tabs>
        <w:ind w:left="4680" w:hanging="360"/>
      </w:pPr>
      <w:rPr>
        <w:rFonts w:ascii="Wingdings" w:hAnsi="Wingdings" w:hint="default"/>
      </w:rPr>
    </w:lvl>
    <w:lvl w:ilvl="6" w:tplc="08070001" w:tentative="1">
      <w:start w:val="1"/>
      <w:numFmt w:val="bullet"/>
      <w:lvlText w:val=""/>
      <w:lvlJc w:val="left"/>
      <w:pPr>
        <w:tabs>
          <w:tab w:val="num" w:pos="5400"/>
        </w:tabs>
        <w:ind w:left="5400" w:hanging="360"/>
      </w:pPr>
      <w:rPr>
        <w:rFonts w:ascii="Symbol" w:hAnsi="Symbol" w:hint="default"/>
      </w:rPr>
    </w:lvl>
    <w:lvl w:ilvl="7" w:tplc="08070003" w:tentative="1">
      <w:start w:val="1"/>
      <w:numFmt w:val="bullet"/>
      <w:lvlText w:val="o"/>
      <w:lvlJc w:val="left"/>
      <w:pPr>
        <w:tabs>
          <w:tab w:val="num" w:pos="6120"/>
        </w:tabs>
        <w:ind w:left="6120" w:hanging="360"/>
      </w:pPr>
      <w:rPr>
        <w:rFonts w:ascii="Courier New" w:hAnsi="Courier New" w:hint="default"/>
      </w:rPr>
    </w:lvl>
    <w:lvl w:ilvl="8" w:tplc="0807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6AC3C13"/>
    <w:multiLevelType w:val="hybridMultilevel"/>
    <w:tmpl w:val="DBD2CB52"/>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C5638"/>
    <w:multiLevelType w:val="hybridMultilevel"/>
    <w:tmpl w:val="DE0E5E28"/>
    <w:lvl w:ilvl="0" w:tplc="0807000B">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0F5CAD"/>
    <w:multiLevelType w:val="hybridMultilevel"/>
    <w:tmpl w:val="4918A8FE"/>
    <w:lvl w:ilvl="0" w:tplc="08070001">
      <w:start w:val="1"/>
      <w:numFmt w:val="bullet"/>
      <w:lvlText w:val=""/>
      <w:lvlJc w:val="left"/>
      <w:pPr>
        <w:tabs>
          <w:tab w:val="num" w:pos="720"/>
        </w:tabs>
        <w:ind w:left="72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DD4925"/>
    <w:multiLevelType w:val="hybridMultilevel"/>
    <w:tmpl w:val="56FC9C38"/>
    <w:lvl w:ilvl="0" w:tplc="A57E8686">
      <w:start w:val="1"/>
      <w:numFmt w:val="decimal"/>
      <w:lvlText w:val="%1."/>
      <w:lvlJc w:val="left"/>
      <w:pPr>
        <w:tabs>
          <w:tab w:val="num" w:pos="1440"/>
        </w:tabs>
        <w:ind w:left="1440" w:hanging="360"/>
      </w:pPr>
      <w:rPr>
        <w:rFonts w:cs="Times New Roman" w:hint="default"/>
      </w:rPr>
    </w:lvl>
    <w:lvl w:ilvl="1" w:tplc="08070019" w:tentative="1">
      <w:start w:val="1"/>
      <w:numFmt w:val="lowerLetter"/>
      <w:lvlText w:val="%2."/>
      <w:lvlJc w:val="left"/>
      <w:pPr>
        <w:tabs>
          <w:tab w:val="num" w:pos="2160"/>
        </w:tabs>
        <w:ind w:left="2160" w:hanging="360"/>
      </w:pPr>
      <w:rPr>
        <w:rFonts w:cs="Times New Roman"/>
      </w:rPr>
    </w:lvl>
    <w:lvl w:ilvl="2" w:tplc="0807001B" w:tentative="1">
      <w:start w:val="1"/>
      <w:numFmt w:val="lowerRoman"/>
      <w:lvlText w:val="%3."/>
      <w:lvlJc w:val="right"/>
      <w:pPr>
        <w:tabs>
          <w:tab w:val="num" w:pos="2880"/>
        </w:tabs>
        <w:ind w:left="2880" w:hanging="180"/>
      </w:pPr>
      <w:rPr>
        <w:rFonts w:cs="Times New Roman"/>
      </w:rPr>
    </w:lvl>
    <w:lvl w:ilvl="3" w:tplc="0807000F" w:tentative="1">
      <w:start w:val="1"/>
      <w:numFmt w:val="decimal"/>
      <w:lvlText w:val="%4."/>
      <w:lvlJc w:val="left"/>
      <w:pPr>
        <w:tabs>
          <w:tab w:val="num" w:pos="3600"/>
        </w:tabs>
        <w:ind w:left="3600" w:hanging="360"/>
      </w:pPr>
      <w:rPr>
        <w:rFonts w:cs="Times New Roman"/>
      </w:rPr>
    </w:lvl>
    <w:lvl w:ilvl="4" w:tplc="08070019" w:tentative="1">
      <w:start w:val="1"/>
      <w:numFmt w:val="lowerLetter"/>
      <w:lvlText w:val="%5."/>
      <w:lvlJc w:val="left"/>
      <w:pPr>
        <w:tabs>
          <w:tab w:val="num" w:pos="4320"/>
        </w:tabs>
        <w:ind w:left="4320" w:hanging="360"/>
      </w:pPr>
      <w:rPr>
        <w:rFonts w:cs="Times New Roman"/>
      </w:rPr>
    </w:lvl>
    <w:lvl w:ilvl="5" w:tplc="0807001B" w:tentative="1">
      <w:start w:val="1"/>
      <w:numFmt w:val="lowerRoman"/>
      <w:lvlText w:val="%6."/>
      <w:lvlJc w:val="right"/>
      <w:pPr>
        <w:tabs>
          <w:tab w:val="num" w:pos="5040"/>
        </w:tabs>
        <w:ind w:left="5040" w:hanging="180"/>
      </w:pPr>
      <w:rPr>
        <w:rFonts w:cs="Times New Roman"/>
      </w:rPr>
    </w:lvl>
    <w:lvl w:ilvl="6" w:tplc="0807000F" w:tentative="1">
      <w:start w:val="1"/>
      <w:numFmt w:val="decimal"/>
      <w:lvlText w:val="%7."/>
      <w:lvlJc w:val="left"/>
      <w:pPr>
        <w:tabs>
          <w:tab w:val="num" w:pos="5760"/>
        </w:tabs>
        <w:ind w:left="5760" w:hanging="360"/>
      </w:pPr>
      <w:rPr>
        <w:rFonts w:cs="Times New Roman"/>
      </w:rPr>
    </w:lvl>
    <w:lvl w:ilvl="7" w:tplc="08070019" w:tentative="1">
      <w:start w:val="1"/>
      <w:numFmt w:val="lowerLetter"/>
      <w:lvlText w:val="%8."/>
      <w:lvlJc w:val="left"/>
      <w:pPr>
        <w:tabs>
          <w:tab w:val="num" w:pos="6480"/>
        </w:tabs>
        <w:ind w:left="6480" w:hanging="360"/>
      </w:pPr>
      <w:rPr>
        <w:rFonts w:cs="Times New Roman"/>
      </w:rPr>
    </w:lvl>
    <w:lvl w:ilvl="8" w:tplc="0807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3C165B7B"/>
    <w:multiLevelType w:val="hybridMultilevel"/>
    <w:tmpl w:val="C0946344"/>
    <w:lvl w:ilvl="0" w:tplc="D7380060">
      <w:start w:val="2017"/>
      <w:numFmt w:val="bullet"/>
      <w:lvlText w:val="-"/>
      <w:lvlJc w:val="left"/>
      <w:pPr>
        <w:ind w:left="3195" w:hanging="360"/>
      </w:pPr>
      <w:rPr>
        <w:rFonts w:ascii="Arial Black" w:eastAsia="Times New Roman" w:hAnsi="Arial Black" w:cs="Times New Roman"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7" w15:restartNumberingAfterBreak="0">
    <w:nsid w:val="3D5237BE"/>
    <w:multiLevelType w:val="hybridMultilevel"/>
    <w:tmpl w:val="AC68C2C0"/>
    <w:lvl w:ilvl="0" w:tplc="08070001">
      <w:start w:val="1"/>
      <w:numFmt w:val="bullet"/>
      <w:lvlText w:val=""/>
      <w:lvlJc w:val="left"/>
      <w:pPr>
        <w:tabs>
          <w:tab w:val="num" w:pos="720"/>
        </w:tabs>
        <w:ind w:left="720" w:hanging="360"/>
      </w:pPr>
      <w:rPr>
        <w:rFonts w:ascii="Symbol" w:hAnsi="Symbol" w:hint="default"/>
      </w:rPr>
    </w:lvl>
    <w:lvl w:ilvl="1" w:tplc="0807000B">
      <w:start w:val="1"/>
      <w:numFmt w:val="bullet"/>
      <w:lvlText w:val=""/>
      <w:lvlJc w:val="left"/>
      <w:pPr>
        <w:tabs>
          <w:tab w:val="num" w:pos="1440"/>
        </w:tabs>
        <w:ind w:left="1440" w:hanging="360"/>
      </w:pPr>
      <w:rPr>
        <w:rFonts w:ascii="Wingdings" w:hAnsi="Wingdings"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7328EE"/>
    <w:multiLevelType w:val="hybridMultilevel"/>
    <w:tmpl w:val="C45CA04E"/>
    <w:lvl w:ilvl="0" w:tplc="08070001">
      <w:start w:val="1"/>
      <w:numFmt w:val="bullet"/>
      <w:lvlText w:val=""/>
      <w:lvlJc w:val="left"/>
      <w:pPr>
        <w:tabs>
          <w:tab w:val="num" w:pos="720"/>
        </w:tabs>
        <w:ind w:left="720" w:hanging="360"/>
      </w:pPr>
      <w:rPr>
        <w:rFonts w:ascii="Symbol" w:hAnsi="Symbol" w:hint="default"/>
      </w:rPr>
    </w:lvl>
    <w:lvl w:ilvl="1" w:tplc="08070003">
      <w:start w:val="1"/>
      <w:numFmt w:val="bullet"/>
      <w:lvlText w:val="o"/>
      <w:lvlJc w:val="left"/>
      <w:pPr>
        <w:tabs>
          <w:tab w:val="num" w:pos="1440"/>
        </w:tabs>
        <w:ind w:left="1440" w:hanging="360"/>
      </w:pPr>
      <w:rPr>
        <w:rFonts w:ascii="Courier New" w:hAnsi="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BD0268"/>
    <w:multiLevelType w:val="hybridMultilevel"/>
    <w:tmpl w:val="C8668BEC"/>
    <w:lvl w:ilvl="0" w:tplc="08070001">
      <w:start w:val="1"/>
      <w:numFmt w:val="bullet"/>
      <w:lvlText w:val=""/>
      <w:lvlJc w:val="left"/>
      <w:pPr>
        <w:tabs>
          <w:tab w:val="num" w:pos="1764"/>
        </w:tabs>
        <w:ind w:left="1764" w:hanging="360"/>
      </w:pPr>
      <w:rPr>
        <w:rFonts w:ascii="Symbol" w:hAnsi="Symbol" w:hint="default"/>
      </w:rPr>
    </w:lvl>
    <w:lvl w:ilvl="1" w:tplc="08070003">
      <w:start w:val="1"/>
      <w:numFmt w:val="bullet"/>
      <w:lvlText w:val="o"/>
      <w:lvlJc w:val="left"/>
      <w:pPr>
        <w:tabs>
          <w:tab w:val="num" w:pos="2484"/>
        </w:tabs>
        <w:ind w:left="2484" w:hanging="360"/>
      </w:pPr>
      <w:rPr>
        <w:rFonts w:ascii="Courier New" w:hAnsi="Courier New" w:hint="default"/>
      </w:rPr>
    </w:lvl>
    <w:lvl w:ilvl="2" w:tplc="08070005" w:tentative="1">
      <w:start w:val="1"/>
      <w:numFmt w:val="bullet"/>
      <w:lvlText w:val=""/>
      <w:lvlJc w:val="left"/>
      <w:pPr>
        <w:tabs>
          <w:tab w:val="num" w:pos="3204"/>
        </w:tabs>
        <w:ind w:left="3204" w:hanging="360"/>
      </w:pPr>
      <w:rPr>
        <w:rFonts w:ascii="Wingdings" w:hAnsi="Wingdings" w:hint="default"/>
      </w:rPr>
    </w:lvl>
    <w:lvl w:ilvl="3" w:tplc="08070001" w:tentative="1">
      <w:start w:val="1"/>
      <w:numFmt w:val="bullet"/>
      <w:lvlText w:val=""/>
      <w:lvlJc w:val="left"/>
      <w:pPr>
        <w:tabs>
          <w:tab w:val="num" w:pos="3924"/>
        </w:tabs>
        <w:ind w:left="3924" w:hanging="360"/>
      </w:pPr>
      <w:rPr>
        <w:rFonts w:ascii="Symbol" w:hAnsi="Symbol" w:hint="default"/>
      </w:rPr>
    </w:lvl>
    <w:lvl w:ilvl="4" w:tplc="08070003" w:tentative="1">
      <w:start w:val="1"/>
      <w:numFmt w:val="bullet"/>
      <w:lvlText w:val="o"/>
      <w:lvlJc w:val="left"/>
      <w:pPr>
        <w:tabs>
          <w:tab w:val="num" w:pos="4644"/>
        </w:tabs>
        <w:ind w:left="4644" w:hanging="360"/>
      </w:pPr>
      <w:rPr>
        <w:rFonts w:ascii="Courier New" w:hAnsi="Courier New" w:hint="default"/>
      </w:rPr>
    </w:lvl>
    <w:lvl w:ilvl="5" w:tplc="08070005" w:tentative="1">
      <w:start w:val="1"/>
      <w:numFmt w:val="bullet"/>
      <w:lvlText w:val=""/>
      <w:lvlJc w:val="left"/>
      <w:pPr>
        <w:tabs>
          <w:tab w:val="num" w:pos="5364"/>
        </w:tabs>
        <w:ind w:left="5364" w:hanging="360"/>
      </w:pPr>
      <w:rPr>
        <w:rFonts w:ascii="Wingdings" w:hAnsi="Wingdings" w:hint="default"/>
      </w:rPr>
    </w:lvl>
    <w:lvl w:ilvl="6" w:tplc="08070001" w:tentative="1">
      <w:start w:val="1"/>
      <w:numFmt w:val="bullet"/>
      <w:lvlText w:val=""/>
      <w:lvlJc w:val="left"/>
      <w:pPr>
        <w:tabs>
          <w:tab w:val="num" w:pos="6084"/>
        </w:tabs>
        <w:ind w:left="6084" w:hanging="360"/>
      </w:pPr>
      <w:rPr>
        <w:rFonts w:ascii="Symbol" w:hAnsi="Symbol" w:hint="default"/>
      </w:rPr>
    </w:lvl>
    <w:lvl w:ilvl="7" w:tplc="08070003" w:tentative="1">
      <w:start w:val="1"/>
      <w:numFmt w:val="bullet"/>
      <w:lvlText w:val="o"/>
      <w:lvlJc w:val="left"/>
      <w:pPr>
        <w:tabs>
          <w:tab w:val="num" w:pos="6804"/>
        </w:tabs>
        <w:ind w:left="6804" w:hanging="360"/>
      </w:pPr>
      <w:rPr>
        <w:rFonts w:ascii="Courier New" w:hAnsi="Courier New" w:hint="default"/>
      </w:rPr>
    </w:lvl>
    <w:lvl w:ilvl="8" w:tplc="08070005" w:tentative="1">
      <w:start w:val="1"/>
      <w:numFmt w:val="bullet"/>
      <w:lvlText w:val=""/>
      <w:lvlJc w:val="left"/>
      <w:pPr>
        <w:tabs>
          <w:tab w:val="num" w:pos="7524"/>
        </w:tabs>
        <w:ind w:left="7524" w:hanging="360"/>
      </w:pPr>
      <w:rPr>
        <w:rFonts w:ascii="Wingdings" w:hAnsi="Wingdings" w:hint="default"/>
      </w:rPr>
    </w:lvl>
  </w:abstractNum>
  <w:abstractNum w:abstractNumId="10" w15:restartNumberingAfterBreak="0">
    <w:nsid w:val="5B49539C"/>
    <w:multiLevelType w:val="hybridMultilevel"/>
    <w:tmpl w:val="93FA72DC"/>
    <w:lvl w:ilvl="0" w:tplc="0807000B">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123C24"/>
    <w:multiLevelType w:val="hybridMultilevel"/>
    <w:tmpl w:val="44F02346"/>
    <w:lvl w:ilvl="0" w:tplc="B204EC78">
      <w:numFmt w:val="bullet"/>
      <w:lvlText w:val="-"/>
      <w:lvlJc w:val="left"/>
      <w:pPr>
        <w:ind w:left="3195" w:hanging="360"/>
      </w:pPr>
      <w:rPr>
        <w:rFonts w:ascii="Arial Black" w:eastAsia="Times New Roman" w:hAnsi="Arial Black" w:cs="Times New Roman" w:hint="default"/>
      </w:rPr>
    </w:lvl>
    <w:lvl w:ilvl="1" w:tplc="08070003" w:tentative="1">
      <w:start w:val="1"/>
      <w:numFmt w:val="bullet"/>
      <w:lvlText w:val="o"/>
      <w:lvlJc w:val="left"/>
      <w:pPr>
        <w:ind w:left="3915" w:hanging="360"/>
      </w:pPr>
      <w:rPr>
        <w:rFonts w:ascii="Courier New" w:hAnsi="Courier New" w:cs="Courier New" w:hint="default"/>
      </w:rPr>
    </w:lvl>
    <w:lvl w:ilvl="2" w:tplc="08070005" w:tentative="1">
      <w:start w:val="1"/>
      <w:numFmt w:val="bullet"/>
      <w:lvlText w:val=""/>
      <w:lvlJc w:val="left"/>
      <w:pPr>
        <w:ind w:left="4635" w:hanging="360"/>
      </w:pPr>
      <w:rPr>
        <w:rFonts w:ascii="Wingdings" w:hAnsi="Wingdings" w:hint="default"/>
      </w:rPr>
    </w:lvl>
    <w:lvl w:ilvl="3" w:tplc="08070001" w:tentative="1">
      <w:start w:val="1"/>
      <w:numFmt w:val="bullet"/>
      <w:lvlText w:val=""/>
      <w:lvlJc w:val="left"/>
      <w:pPr>
        <w:ind w:left="5355" w:hanging="360"/>
      </w:pPr>
      <w:rPr>
        <w:rFonts w:ascii="Symbol" w:hAnsi="Symbol" w:hint="default"/>
      </w:rPr>
    </w:lvl>
    <w:lvl w:ilvl="4" w:tplc="08070003" w:tentative="1">
      <w:start w:val="1"/>
      <w:numFmt w:val="bullet"/>
      <w:lvlText w:val="o"/>
      <w:lvlJc w:val="left"/>
      <w:pPr>
        <w:ind w:left="6075" w:hanging="360"/>
      </w:pPr>
      <w:rPr>
        <w:rFonts w:ascii="Courier New" w:hAnsi="Courier New" w:cs="Courier New" w:hint="default"/>
      </w:rPr>
    </w:lvl>
    <w:lvl w:ilvl="5" w:tplc="08070005" w:tentative="1">
      <w:start w:val="1"/>
      <w:numFmt w:val="bullet"/>
      <w:lvlText w:val=""/>
      <w:lvlJc w:val="left"/>
      <w:pPr>
        <w:ind w:left="6795" w:hanging="360"/>
      </w:pPr>
      <w:rPr>
        <w:rFonts w:ascii="Wingdings" w:hAnsi="Wingdings" w:hint="default"/>
      </w:rPr>
    </w:lvl>
    <w:lvl w:ilvl="6" w:tplc="08070001" w:tentative="1">
      <w:start w:val="1"/>
      <w:numFmt w:val="bullet"/>
      <w:lvlText w:val=""/>
      <w:lvlJc w:val="left"/>
      <w:pPr>
        <w:ind w:left="7515" w:hanging="360"/>
      </w:pPr>
      <w:rPr>
        <w:rFonts w:ascii="Symbol" w:hAnsi="Symbol" w:hint="default"/>
      </w:rPr>
    </w:lvl>
    <w:lvl w:ilvl="7" w:tplc="08070003" w:tentative="1">
      <w:start w:val="1"/>
      <w:numFmt w:val="bullet"/>
      <w:lvlText w:val="o"/>
      <w:lvlJc w:val="left"/>
      <w:pPr>
        <w:ind w:left="8235" w:hanging="360"/>
      </w:pPr>
      <w:rPr>
        <w:rFonts w:ascii="Courier New" w:hAnsi="Courier New" w:cs="Courier New" w:hint="default"/>
      </w:rPr>
    </w:lvl>
    <w:lvl w:ilvl="8" w:tplc="08070005" w:tentative="1">
      <w:start w:val="1"/>
      <w:numFmt w:val="bullet"/>
      <w:lvlText w:val=""/>
      <w:lvlJc w:val="left"/>
      <w:pPr>
        <w:ind w:left="8955" w:hanging="360"/>
      </w:pPr>
      <w:rPr>
        <w:rFonts w:ascii="Wingdings" w:hAnsi="Wingdings" w:hint="default"/>
      </w:rPr>
    </w:lvl>
  </w:abstractNum>
  <w:abstractNum w:abstractNumId="12" w15:restartNumberingAfterBreak="0">
    <w:nsid w:val="69BA44FA"/>
    <w:multiLevelType w:val="hybridMultilevel"/>
    <w:tmpl w:val="0F488048"/>
    <w:lvl w:ilvl="0" w:tplc="08070001">
      <w:start w:val="1"/>
      <w:numFmt w:val="bullet"/>
      <w:lvlText w:val=""/>
      <w:lvlJc w:val="left"/>
      <w:pPr>
        <w:tabs>
          <w:tab w:val="num" w:pos="720"/>
        </w:tabs>
        <w:ind w:left="720" w:hanging="360"/>
      </w:pPr>
      <w:rPr>
        <w:rFonts w:ascii="Symbol" w:hAnsi="Symbol" w:hint="default"/>
      </w:rPr>
    </w:lvl>
    <w:lvl w:ilvl="1" w:tplc="0807000B">
      <w:start w:val="1"/>
      <w:numFmt w:val="bullet"/>
      <w:lvlText w:val=""/>
      <w:lvlJc w:val="left"/>
      <w:pPr>
        <w:tabs>
          <w:tab w:val="num" w:pos="1440"/>
        </w:tabs>
        <w:ind w:left="1440" w:hanging="360"/>
      </w:pPr>
      <w:rPr>
        <w:rFonts w:ascii="Wingdings" w:hAnsi="Wingdings" w:hint="default"/>
      </w:rPr>
    </w:lvl>
    <w:lvl w:ilvl="2" w:tplc="08070001">
      <w:start w:val="1"/>
      <w:numFmt w:val="bullet"/>
      <w:lvlText w:val=""/>
      <w:lvlJc w:val="left"/>
      <w:pPr>
        <w:tabs>
          <w:tab w:val="num" w:pos="2160"/>
        </w:tabs>
        <w:ind w:left="2160" w:hanging="360"/>
      </w:pPr>
      <w:rPr>
        <w:rFonts w:ascii="Symbol" w:hAnsi="Symbol"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FA6CC7"/>
    <w:multiLevelType w:val="hybridMultilevel"/>
    <w:tmpl w:val="C794FD8E"/>
    <w:lvl w:ilvl="0" w:tplc="0807000B">
      <w:start w:val="1"/>
      <w:numFmt w:val="bullet"/>
      <w:lvlText w:val=""/>
      <w:lvlJc w:val="left"/>
      <w:pPr>
        <w:tabs>
          <w:tab w:val="num" w:pos="360"/>
        </w:tabs>
        <w:ind w:left="360" w:hanging="360"/>
      </w:pPr>
      <w:rPr>
        <w:rFonts w:ascii="Wingdings" w:hAnsi="Wingdings" w:hint="default"/>
      </w:rPr>
    </w:lvl>
    <w:lvl w:ilvl="1" w:tplc="08070003" w:tentative="1">
      <w:start w:val="1"/>
      <w:numFmt w:val="bullet"/>
      <w:lvlText w:val="o"/>
      <w:lvlJc w:val="left"/>
      <w:pPr>
        <w:tabs>
          <w:tab w:val="num" w:pos="1080"/>
        </w:tabs>
        <w:ind w:left="1080" w:hanging="360"/>
      </w:pPr>
      <w:rPr>
        <w:rFonts w:ascii="Courier New" w:hAnsi="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D102523"/>
    <w:multiLevelType w:val="hybridMultilevel"/>
    <w:tmpl w:val="E092EDCC"/>
    <w:lvl w:ilvl="0" w:tplc="0807000B">
      <w:start w:val="1"/>
      <w:numFmt w:val="bullet"/>
      <w:lvlText w:val=""/>
      <w:lvlJc w:val="left"/>
      <w:pPr>
        <w:tabs>
          <w:tab w:val="num" w:pos="360"/>
        </w:tabs>
        <w:ind w:left="360" w:hanging="360"/>
      </w:pPr>
      <w:rPr>
        <w:rFonts w:ascii="Wingdings" w:hAnsi="Wingdings" w:hint="default"/>
      </w:rPr>
    </w:lvl>
    <w:lvl w:ilvl="1" w:tplc="08070003" w:tentative="1">
      <w:start w:val="1"/>
      <w:numFmt w:val="bullet"/>
      <w:lvlText w:val="o"/>
      <w:lvlJc w:val="left"/>
      <w:pPr>
        <w:tabs>
          <w:tab w:val="num" w:pos="1080"/>
        </w:tabs>
        <w:ind w:left="1080" w:hanging="360"/>
      </w:pPr>
      <w:rPr>
        <w:rFonts w:ascii="Courier New" w:hAnsi="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2"/>
  </w:num>
  <w:num w:numId="3">
    <w:abstractNumId w:val="2"/>
  </w:num>
  <w:num w:numId="4">
    <w:abstractNumId w:val="8"/>
  </w:num>
  <w:num w:numId="5">
    <w:abstractNumId w:val="13"/>
  </w:num>
  <w:num w:numId="6">
    <w:abstractNumId w:val="9"/>
  </w:num>
  <w:num w:numId="7">
    <w:abstractNumId w:val="1"/>
  </w:num>
  <w:num w:numId="8">
    <w:abstractNumId w:val="10"/>
  </w:num>
  <w:num w:numId="9">
    <w:abstractNumId w:val="3"/>
  </w:num>
  <w:num w:numId="10">
    <w:abstractNumId w:val="5"/>
  </w:num>
  <w:num w:numId="11">
    <w:abstractNumId w:val="14"/>
  </w:num>
  <w:num w:numId="12">
    <w:abstractNumId w:val="4"/>
  </w:num>
  <w:num w:numId="13">
    <w:abstractNumId w:val="7"/>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4EC"/>
    <w:rsid w:val="000001C8"/>
    <w:rsid w:val="00003AD2"/>
    <w:rsid w:val="00004E32"/>
    <w:rsid w:val="000111DC"/>
    <w:rsid w:val="00020088"/>
    <w:rsid w:val="000321B8"/>
    <w:rsid w:val="000544D9"/>
    <w:rsid w:val="00057807"/>
    <w:rsid w:val="00060F29"/>
    <w:rsid w:val="00066E35"/>
    <w:rsid w:val="00071A00"/>
    <w:rsid w:val="00084C70"/>
    <w:rsid w:val="0008705A"/>
    <w:rsid w:val="000900D0"/>
    <w:rsid w:val="000A1F05"/>
    <w:rsid w:val="000A595B"/>
    <w:rsid w:val="000A73EE"/>
    <w:rsid w:val="000B37C1"/>
    <w:rsid w:val="000B494B"/>
    <w:rsid w:val="000B6012"/>
    <w:rsid w:val="000C1D72"/>
    <w:rsid w:val="000D357F"/>
    <w:rsid w:val="000D4DE8"/>
    <w:rsid w:val="000D55E2"/>
    <w:rsid w:val="000D7FF4"/>
    <w:rsid w:val="000E5201"/>
    <w:rsid w:val="000E6D94"/>
    <w:rsid w:val="000F5024"/>
    <w:rsid w:val="000F53FD"/>
    <w:rsid w:val="000F7D78"/>
    <w:rsid w:val="001107FE"/>
    <w:rsid w:val="00110A41"/>
    <w:rsid w:val="00150D52"/>
    <w:rsid w:val="001512F0"/>
    <w:rsid w:val="00160E2B"/>
    <w:rsid w:val="00160F4B"/>
    <w:rsid w:val="00163874"/>
    <w:rsid w:val="00164B53"/>
    <w:rsid w:val="00166CE3"/>
    <w:rsid w:val="00173F42"/>
    <w:rsid w:val="00176285"/>
    <w:rsid w:val="0017692A"/>
    <w:rsid w:val="00191B3D"/>
    <w:rsid w:val="001935F9"/>
    <w:rsid w:val="00197B86"/>
    <w:rsid w:val="001A0C37"/>
    <w:rsid w:val="001A11E9"/>
    <w:rsid w:val="001B2950"/>
    <w:rsid w:val="001B42BC"/>
    <w:rsid w:val="001B7345"/>
    <w:rsid w:val="001D1F5D"/>
    <w:rsid w:val="001D2141"/>
    <w:rsid w:val="001F5C18"/>
    <w:rsid w:val="001F5EF1"/>
    <w:rsid w:val="00200B22"/>
    <w:rsid w:val="002131E5"/>
    <w:rsid w:val="002141EA"/>
    <w:rsid w:val="002221F9"/>
    <w:rsid w:val="0023674D"/>
    <w:rsid w:val="00237950"/>
    <w:rsid w:val="00237E87"/>
    <w:rsid w:val="00240B42"/>
    <w:rsid w:val="00241687"/>
    <w:rsid w:val="00243E9C"/>
    <w:rsid w:val="0024660A"/>
    <w:rsid w:val="00250F15"/>
    <w:rsid w:val="0025149F"/>
    <w:rsid w:val="0025159F"/>
    <w:rsid w:val="00252F03"/>
    <w:rsid w:val="00255C91"/>
    <w:rsid w:val="002624CA"/>
    <w:rsid w:val="0026777B"/>
    <w:rsid w:val="002700AB"/>
    <w:rsid w:val="00274671"/>
    <w:rsid w:val="00277D41"/>
    <w:rsid w:val="00280C47"/>
    <w:rsid w:val="0028499B"/>
    <w:rsid w:val="002866EE"/>
    <w:rsid w:val="00291CDB"/>
    <w:rsid w:val="002B7101"/>
    <w:rsid w:val="002C55CB"/>
    <w:rsid w:val="002C6E8F"/>
    <w:rsid w:val="002D39A7"/>
    <w:rsid w:val="002D59E5"/>
    <w:rsid w:val="002F1FE8"/>
    <w:rsid w:val="002F1FF5"/>
    <w:rsid w:val="002F5CE6"/>
    <w:rsid w:val="00302411"/>
    <w:rsid w:val="00304F46"/>
    <w:rsid w:val="00324243"/>
    <w:rsid w:val="00350CC8"/>
    <w:rsid w:val="00354773"/>
    <w:rsid w:val="00370164"/>
    <w:rsid w:val="00372FE2"/>
    <w:rsid w:val="0037423F"/>
    <w:rsid w:val="00374641"/>
    <w:rsid w:val="003751E4"/>
    <w:rsid w:val="003766CB"/>
    <w:rsid w:val="003822DB"/>
    <w:rsid w:val="00391535"/>
    <w:rsid w:val="003A1B46"/>
    <w:rsid w:val="003B7F3F"/>
    <w:rsid w:val="003C07FA"/>
    <w:rsid w:val="003E266B"/>
    <w:rsid w:val="003E6392"/>
    <w:rsid w:val="003E7602"/>
    <w:rsid w:val="003F70BA"/>
    <w:rsid w:val="003F79B0"/>
    <w:rsid w:val="00403041"/>
    <w:rsid w:val="00403EFB"/>
    <w:rsid w:val="004077DD"/>
    <w:rsid w:val="00424DC4"/>
    <w:rsid w:val="0043197D"/>
    <w:rsid w:val="0043266D"/>
    <w:rsid w:val="00436DD2"/>
    <w:rsid w:val="00437864"/>
    <w:rsid w:val="00451A5F"/>
    <w:rsid w:val="00453693"/>
    <w:rsid w:val="00455AED"/>
    <w:rsid w:val="00463C20"/>
    <w:rsid w:val="00495810"/>
    <w:rsid w:val="00497595"/>
    <w:rsid w:val="004A06D7"/>
    <w:rsid w:val="004A1240"/>
    <w:rsid w:val="004A1929"/>
    <w:rsid w:val="004A2E35"/>
    <w:rsid w:val="004A793B"/>
    <w:rsid w:val="004B7AA5"/>
    <w:rsid w:val="004C017A"/>
    <w:rsid w:val="004C4CCD"/>
    <w:rsid w:val="004C76A5"/>
    <w:rsid w:val="004E3E7C"/>
    <w:rsid w:val="004F797C"/>
    <w:rsid w:val="00503B29"/>
    <w:rsid w:val="005077EB"/>
    <w:rsid w:val="0051046D"/>
    <w:rsid w:val="005111F3"/>
    <w:rsid w:val="00514B6D"/>
    <w:rsid w:val="005178DF"/>
    <w:rsid w:val="00520BCB"/>
    <w:rsid w:val="00522AB6"/>
    <w:rsid w:val="00526A15"/>
    <w:rsid w:val="00533C6B"/>
    <w:rsid w:val="005424BE"/>
    <w:rsid w:val="00542692"/>
    <w:rsid w:val="00551A5D"/>
    <w:rsid w:val="0056222B"/>
    <w:rsid w:val="005663CC"/>
    <w:rsid w:val="005749D1"/>
    <w:rsid w:val="005879C0"/>
    <w:rsid w:val="00591024"/>
    <w:rsid w:val="0059511B"/>
    <w:rsid w:val="00595745"/>
    <w:rsid w:val="00595931"/>
    <w:rsid w:val="005B6746"/>
    <w:rsid w:val="005C1CBC"/>
    <w:rsid w:val="005C330C"/>
    <w:rsid w:val="005C3C98"/>
    <w:rsid w:val="005D05D0"/>
    <w:rsid w:val="005D4101"/>
    <w:rsid w:val="005D424B"/>
    <w:rsid w:val="005F64C2"/>
    <w:rsid w:val="0061146A"/>
    <w:rsid w:val="00613861"/>
    <w:rsid w:val="00614EC4"/>
    <w:rsid w:val="00626A90"/>
    <w:rsid w:val="00632ED1"/>
    <w:rsid w:val="006362A8"/>
    <w:rsid w:val="0064340F"/>
    <w:rsid w:val="00644DDE"/>
    <w:rsid w:val="00646B03"/>
    <w:rsid w:val="00650136"/>
    <w:rsid w:val="00650648"/>
    <w:rsid w:val="00652DAC"/>
    <w:rsid w:val="006574E1"/>
    <w:rsid w:val="006613EA"/>
    <w:rsid w:val="00661720"/>
    <w:rsid w:val="00661A2C"/>
    <w:rsid w:val="00671073"/>
    <w:rsid w:val="00676339"/>
    <w:rsid w:val="006817D5"/>
    <w:rsid w:val="00695522"/>
    <w:rsid w:val="006A7E19"/>
    <w:rsid w:val="006B04A8"/>
    <w:rsid w:val="006C23DE"/>
    <w:rsid w:val="006C4111"/>
    <w:rsid w:val="006D0D14"/>
    <w:rsid w:val="006D12D0"/>
    <w:rsid w:val="006E556B"/>
    <w:rsid w:val="006F15AE"/>
    <w:rsid w:val="006F3DA7"/>
    <w:rsid w:val="00712EB2"/>
    <w:rsid w:val="00722221"/>
    <w:rsid w:val="0072553C"/>
    <w:rsid w:val="00737122"/>
    <w:rsid w:val="00744C5C"/>
    <w:rsid w:val="00744E65"/>
    <w:rsid w:val="0074705E"/>
    <w:rsid w:val="00750AA0"/>
    <w:rsid w:val="00753887"/>
    <w:rsid w:val="00756D83"/>
    <w:rsid w:val="007623B8"/>
    <w:rsid w:val="00766C79"/>
    <w:rsid w:val="00766D88"/>
    <w:rsid w:val="00770087"/>
    <w:rsid w:val="00774F5F"/>
    <w:rsid w:val="00776C22"/>
    <w:rsid w:val="00777878"/>
    <w:rsid w:val="00795059"/>
    <w:rsid w:val="0079522E"/>
    <w:rsid w:val="007976CF"/>
    <w:rsid w:val="007B1453"/>
    <w:rsid w:val="007C0343"/>
    <w:rsid w:val="007C1663"/>
    <w:rsid w:val="007C1C85"/>
    <w:rsid w:val="007D6349"/>
    <w:rsid w:val="007E56E2"/>
    <w:rsid w:val="007F1D20"/>
    <w:rsid w:val="007F3B67"/>
    <w:rsid w:val="007F5A9D"/>
    <w:rsid w:val="007F7655"/>
    <w:rsid w:val="00811637"/>
    <w:rsid w:val="00815C70"/>
    <w:rsid w:val="00816226"/>
    <w:rsid w:val="00823237"/>
    <w:rsid w:val="00826CFE"/>
    <w:rsid w:val="0083627D"/>
    <w:rsid w:val="00841479"/>
    <w:rsid w:val="00841BA7"/>
    <w:rsid w:val="00841EF9"/>
    <w:rsid w:val="008502F3"/>
    <w:rsid w:val="00853768"/>
    <w:rsid w:val="00865512"/>
    <w:rsid w:val="00870023"/>
    <w:rsid w:val="008716BC"/>
    <w:rsid w:val="00880F4B"/>
    <w:rsid w:val="00882ADE"/>
    <w:rsid w:val="0089057B"/>
    <w:rsid w:val="008A1662"/>
    <w:rsid w:val="008B02AE"/>
    <w:rsid w:val="008B4E33"/>
    <w:rsid w:val="008B6A51"/>
    <w:rsid w:val="008C0834"/>
    <w:rsid w:val="008C548C"/>
    <w:rsid w:val="008C7F1E"/>
    <w:rsid w:val="008D3ECD"/>
    <w:rsid w:val="008E103E"/>
    <w:rsid w:val="008E446D"/>
    <w:rsid w:val="008F2E3C"/>
    <w:rsid w:val="008F311E"/>
    <w:rsid w:val="008F6799"/>
    <w:rsid w:val="009034A2"/>
    <w:rsid w:val="00910D6B"/>
    <w:rsid w:val="009162E0"/>
    <w:rsid w:val="00931D77"/>
    <w:rsid w:val="00935F17"/>
    <w:rsid w:val="009416AC"/>
    <w:rsid w:val="00941E96"/>
    <w:rsid w:val="00944A84"/>
    <w:rsid w:val="00946B67"/>
    <w:rsid w:val="00953E5F"/>
    <w:rsid w:val="009760AE"/>
    <w:rsid w:val="0098379D"/>
    <w:rsid w:val="00994323"/>
    <w:rsid w:val="009943F9"/>
    <w:rsid w:val="009950A1"/>
    <w:rsid w:val="009A11FE"/>
    <w:rsid w:val="009A1B09"/>
    <w:rsid w:val="009A5C2F"/>
    <w:rsid w:val="009B5572"/>
    <w:rsid w:val="009D2806"/>
    <w:rsid w:val="009E0059"/>
    <w:rsid w:val="009E5466"/>
    <w:rsid w:val="00A2471A"/>
    <w:rsid w:val="00A26222"/>
    <w:rsid w:val="00A32254"/>
    <w:rsid w:val="00A35E52"/>
    <w:rsid w:val="00A37643"/>
    <w:rsid w:val="00A53D04"/>
    <w:rsid w:val="00A546E0"/>
    <w:rsid w:val="00A55138"/>
    <w:rsid w:val="00A64C47"/>
    <w:rsid w:val="00A66A25"/>
    <w:rsid w:val="00A90178"/>
    <w:rsid w:val="00A903FB"/>
    <w:rsid w:val="00A90BF2"/>
    <w:rsid w:val="00A92530"/>
    <w:rsid w:val="00A94FA0"/>
    <w:rsid w:val="00AA079D"/>
    <w:rsid w:val="00AA129B"/>
    <w:rsid w:val="00AA5C79"/>
    <w:rsid w:val="00AA69FE"/>
    <w:rsid w:val="00AA7371"/>
    <w:rsid w:val="00AB3BAD"/>
    <w:rsid w:val="00AC4E85"/>
    <w:rsid w:val="00AC6AFE"/>
    <w:rsid w:val="00AD03E5"/>
    <w:rsid w:val="00AD52E0"/>
    <w:rsid w:val="00AE0835"/>
    <w:rsid w:val="00AE1B56"/>
    <w:rsid w:val="00AE1D6D"/>
    <w:rsid w:val="00AF2C2F"/>
    <w:rsid w:val="00AF47DB"/>
    <w:rsid w:val="00B07651"/>
    <w:rsid w:val="00B077AD"/>
    <w:rsid w:val="00B1184E"/>
    <w:rsid w:val="00B20124"/>
    <w:rsid w:val="00B256C4"/>
    <w:rsid w:val="00B300A2"/>
    <w:rsid w:val="00B33674"/>
    <w:rsid w:val="00B34DA0"/>
    <w:rsid w:val="00B36D7B"/>
    <w:rsid w:val="00B36EC9"/>
    <w:rsid w:val="00B41633"/>
    <w:rsid w:val="00B44BCC"/>
    <w:rsid w:val="00B4683F"/>
    <w:rsid w:val="00B4721C"/>
    <w:rsid w:val="00B64366"/>
    <w:rsid w:val="00B7022A"/>
    <w:rsid w:val="00B723BE"/>
    <w:rsid w:val="00B81AEB"/>
    <w:rsid w:val="00B946D0"/>
    <w:rsid w:val="00BA0011"/>
    <w:rsid w:val="00BA4184"/>
    <w:rsid w:val="00BA437B"/>
    <w:rsid w:val="00BC3DA4"/>
    <w:rsid w:val="00BC6389"/>
    <w:rsid w:val="00BE5F89"/>
    <w:rsid w:val="00BF7EE5"/>
    <w:rsid w:val="00C00AA5"/>
    <w:rsid w:val="00C05DFF"/>
    <w:rsid w:val="00C0774E"/>
    <w:rsid w:val="00C23592"/>
    <w:rsid w:val="00C278EC"/>
    <w:rsid w:val="00C40563"/>
    <w:rsid w:val="00C407ED"/>
    <w:rsid w:val="00C45B8F"/>
    <w:rsid w:val="00C461F1"/>
    <w:rsid w:val="00C5074E"/>
    <w:rsid w:val="00C64AA3"/>
    <w:rsid w:val="00C66586"/>
    <w:rsid w:val="00C77608"/>
    <w:rsid w:val="00C77DAA"/>
    <w:rsid w:val="00C92A7D"/>
    <w:rsid w:val="00C9527E"/>
    <w:rsid w:val="00CA43BC"/>
    <w:rsid w:val="00CA458A"/>
    <w:rsid w:val="00CB2BA0"/>
    <w:rsid w:val="00CB5A7C"/>
    <w:rsid w:val="00CC5521"/>
    <w:rsid w:val="00CC7BB7"/>
    <w:rsid w:val="00CD37B1"/>
    <w:rsid w:val="00CD54D9"/>
    <w:rsid w:val="00CE0B9C"/>
    <w:rsid w:val="00CE38E8"/>
    <w:rsid w:val="00CE5C2C"/>
    <w:rsid w:val="00CF1085"/>
    <w:rsid w:val="00CF3816"/>
    <w:rsid w:val="00CF5C17"/>
    <w:rsid w:val="00D04738"/>
    <w:rsid w:val="00D06CF3"/>
    <w:rsid w:val="00D14CEB"/>
    <w:rsid w:val="00D152D4"/>
    <w:rsid w:val="00D24014"/>
    <w:rsid w:val="00D25E8E"/>
    <w:rsid w:val="00D312B4"/>
    <w:rsid w:val="00D33349"/>
    <w:rsid w:val="00D402D0"/>
    <w:rsid w:val="00D452CC"/>
    <w:rsid w:val="00D45787"/>
    <w:rsid w:val="00D50590"/>
    <w:rsid w:val="00D544AA"/>
    <w:rsid w:val="00D547B7"/>
    <w:rsid w:val="00D628C0"/>
    <w:rsid w:val="00D70B35"/>
    <w:rsid w:val="00D71356"/>
    <w:rsid w:val="00D71554"/>
    <w:rsid w:val="00D718B2"/>
    <w:rsid w:val="00D73D03"/>
    <w:rsid w:val="00D75E16"/>
    <w:rsid w:val="00D872D2"/>
    <w:rsid w:val="00D94B71"/>
    <w:rsid w:val="00DB2776"/>
    <w:rsid w:val="00DB39BE"/>
    <w:rsid w:val="00DB7A00"/>
    <w:rsid w:val="00DC1E96"/>
    <w:rsid w:val="00DC22A1"/>
    <w:rsid w:val="00DF3352"/>
    <w:rsid w:val="00DF6B01"/>
    <w:rsid w:val="00DF7130"/>
    <w:rsid w:val="00DF7F6A"/>
    <w:rsid w:val="00E02C64"/>
    <w:rsid w:val="00E06581"/>
    <w:rsid w:val="00E374EC"/>
    <w:rsid w:val="00E414F0"/>
    <w:rsid w:val="00E434CC"/>
    <w:rsid w:val="00E5407D"/>
    <w:rsid w:val="00E56FCD"/>
    <w:rsid w:val="00E709FA"/>
    <w:rsid w:val="00E70A39"/>
    <w:rsid w:val="00E730E7"/>
    <w:rsid w:val="00E92BA8"/>
    <w:rsid w:val="00E96146"/>
    <w:rsid w:val="00E96F88"/>
    <w:rsid w:val="00EA0C37"/>
    <w:rsid w:val="00EA3911"/>
    <w:rsid w:val="00EB2549"/>
    <w:rsid w:val="00EB6F53"/>
    <w:rsid w:val="00EC50E5"/>
    <w:rsid w:val="00EC6A44"/>
    <w:rsid w:val="00EE7466"/>
    <w:rsid w:val="00EF1EB3"/>
    <w:rsid w:val="00EF40A5"/>
    <w:rsid w:val="00F0318E"/>
    <w:rsid w:val="00F15F5D"/>
    <w:rsid w:val="00F16FE9"/>
    <w:rsid w:val="00F249F1"/>
    <w:rsid w:val="00F33343"/>
    <w:rsid w:val="00F33F70"/>
    <w:rsid w:val="00F438C3"/>
    <w:rsid w:val="00F5083D"/>
    <w:rsid w:val="00F51328"/>
    <w:rsid w:val="00F534F2"/>
    <w:rsid w:val="00F55F3B"/>
    <w:rsid w:val="00F63921"/>
    <w:rsid w:val="00F675CF"/>
    <w:rsid w:val="00F71DAF"/>
    <w:rsid w:val="00F737F9"/>
    <w:rsid w:val="00F75757"/>
    <w:rsid w:val="00F77BE8"/>
    <w:rsid w:val="00F86813"/>
    <w:rsid w:val="00FA5EDE"/>
    <w:rsid w:val="00FA7A59"/>
    <w:rsid w:val="00FB3753"/>
    <w:rsid w:val="00FB3C66"/>
    <w:rsid w:val="00FB71B2"/>
    <w:rsid w:val="00FC3B2C"/>
    <w:rsid w:val="00FD3208"/>
    <w:rsid w:val="00FE2EDF"/>
    <w:rsid w:val="00FE79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9B61415C-6359-4B2A-B3B0-F1519E7B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208"/>
    <w:rPr>
      <w:rFonts w:ascii="Arial" w:hAnsi="Arial"/>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4B7AA5"/>
    <w:rPr>
      <w:rFonts w:cs="Times New Roman"/>
      <w:color w:val="0000FF"/>
      <w:u w:val="single"/>
    </w:rPr>
  </w:style>
  <w:style w:type="paragraph" w:styleId="Textedebulles">
    <w:name w:val="Balloon Text"/>
    <w:basedOn w:val="Normal"/>
    <w:link w:val="TextedebullesCar"/>
    <w:rsid w:val="00C92A7D"/>
    <w:rPr>
      <w:rFonts w:ascii="Tahoma" w:hAnsi="Tahoma"/>
      <w:sz w:val="16"/>
      <w:szCs w:val="16"/>
    </w:rPr>
  </w:style>
  <w:style w:type="character" w:customStyle="1" w:styleId="TextedebullesCar">
    <w:name w:val="Texte de bulles Car"/>
    <w:link w:val="Textedebulles"/>
    <w:locked/>
    <w:rsid w:val="00C92A7D"/>
    <w:rPr>
      <w:rFonts w:ascii="Tahoma" w:hAnsi="Tahoma" w:cs="Times New Roman"/>
      <w:sz w:val="16"/>
      <w:lang w:val="de-CH" w:eastAsia="de-CH"/>
    </w:rPr>
  </w:style>
  <w:style w:type="paragraph" w:styleId="En-tte">
    <w:name w:val="header"/>
    <w:basedOn w:val="Normal"/>
    <w:link w:val="En-tteCar"/>
    <w:rsid w:val="00255C91"/>
    <w:pPr>
      <w:tabs>
        <w:tab w:val="center" w:pos="4536"/>
        <w:tab w:val="right" w:pos="9072"/>
      </w:tabs>
    </w:pPr>
  </w:style>
  <w:style w:type="character" w:customStyle="1" w:styleId="En-tteCar">
    <w:name w:val="En-tête Car"/>
    <w:link w:val="En-tte"/>
    <w:locked/>
    <w:rsid w:val="00255C91"/>
    <w:rPr>
      <w:rFonts w:ascii="Arial" w:hAnsi="Arial" w:cs="Times New Roman"/>
      <w:sz w:val="24"/>
      <w:szCs w:val="24"/>
      <w:lang w:val="de-CH" w:eastAsia="de-CH"/>
    </w:rPr>
  </w:style>
  <w:style w:type="paragraph" w:styleId="Pieddepage">
    <w:name w:val="footer"/>
    <w:basedOn w:val="Normal"/>
    <w:link w:val="PieddepageCar"/>
    <w:rsid w:val="00255C91"/>
    <w:pPr>
      <w:tabs>
        <w:tab w:val="center" w:pos="4536"/>
        <w:tab w:val="right" w:pos="9072"/>
      </w:tabs>
    </w:pPr>
  </w:style>
  <w:style w:type="character" w:customStyle="1" w:styleId="PieddepageCar">
    <w:name w:val="Pied de page Car"/>
    <w:link w:val="Pieddepage"/>
    <w:locked/>
    <w:rsid w:val="00255C91"/>
    <w:rPr>
      <w:rFonts w:ascii="Arial" w:hAnsi="Arial" w:cs="Times New Roman"/>
      <w:sz w:val="24"/>
      <w:szCs w:val="24"/>
      <w:lang w:val="de-CH" w:eastAsia="de-CH"/>
    </w:rPr>
  </w:style>
  <w:style w:type="paragraph" w:customStyle="1" w:styleId="Listenabsatz1">
    <w:name w:val="Listenabsatz1"/>
    <w:basedOn w:val="Normal"/>
    <w:rsid w:val="00C23592"/>
    <w:pPr>
      <w:ind w:left="720"/>
      <w:contextualSpacing/>
    </w:pPr>
  </w:style>
  <w:style w:type="table" w:styleId="Grilledutableau">
    <w:name w:val="Table Grid"/>
    <w:basedOn w:val="TableauNormal"/>
    <w:locked/>
    <w:rsid w:val="00BC3DA4"/>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15F5D"/>
    <w:pPr>
      <w:ind w:left="708"/>
    </w:pPr>
  </w:style>
  <w:style w:type="character" w:styleId="Marquedecommentaire">
    <w:name w:val="annotation reference"/>
    <w:rsid w:val="000D55E2"/>
    <w:rPr>
      <w:sz w:val="16"/>
      <w:szCs w:val="16"/>
    </w:rPr>
  </w:style>
  <w:style w:type="paragraph" w:styleId="Commentaire">
    <w:name w:val="annotation text"/>
    <w:basedOn w:val="Normal"/>
    <w:link w:val="CommentaireCar"/>
    <w:rsid w:val="000D55E2"/>
    <w:rPr>
      <w:sz w:val="20"/>
      <w:szCs w:val="20"/>
    </w:rPr>
  </w:style>
  <w:style w:type="character" w:customStyle="1" w:styleId="CommentaireCar">
    <w:name w:val="Commentaire Car"/>
    <w:basedOn w:val="Policepardfaut"/>
    <w:link w:val="Commentaire"/>
    <w:rsid w:val="000D55E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33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sgb.ch/sibe-perco" TargetMode="External"/><Relationship Id="rId26" Type="http://schemas.openxmlformats.org/officeDocument/2006/relationships/hyperlink" Target="http://www.sgb.ch/sibe-perco" TargetMode="External"/><Relationship Id="rId3" Type="http://schemas.openxmlformats.org/officeDocument/2006/relationships/settings" Target="settings.xml"/><Relationship Id="rId21" Type="http://schemas.openxmlformats.org/officeDocument/2006/relationships/image" Target="media/image11.jpeg"/><Relationship Id="rId34" Type="http://schemas.openxmlformats.org/officeDocument/2006/relationships/image" Target="media/image18.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sgb.ch/sibe-perco" TargetMode="External"/><Relationship Id="rId25" Type="http://schemas.openxmlformats.org/officeDocument/2006/relationships/image" Target="media/image13.jpeg"/><Relationship Id="rId33" Type="http://schemas.openxmlformats.org/officeDocument/2006/relationships/hyperlink" Target="http://www.sgb.ch/sibe-perco"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www.suva.ch/" TargetMode="External"/><Relationship Id="rId29" Type="http://schemas.openxmlformats.org/officeDocument/2006/relationships/hyperlink" Target="http://www.sgb.ch/sibe-perc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www.sgb.ch/sibe-perco" TargetMode="External"/><Relationship Id="rId32" Type="http://schemas.openxmlformats.org/officeDocument/2006/relationships/image" Target="media/image17.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2.jpeg"/><Relationship Id="rId28" Type="http://schemas.openxmlformats.org/officeDocument/2006/relationships/image" Target="media/image15.jpeg"/><Relationship Id="rId36" Type="http://schemas.openxmlformats.org/officeDocument/2006/relationships/image" Target="media/image20.jpeg"/><Relationship Id="rId10" Type="http://schemas.openxmlformats.org/officeDocument/2006/relationships/image" Target="media/image4.jpeg"/><Relationship Id="rId19" Type="http://schemas.openxmlformats.org/officeDocument/2006/relationships/hyperlink" Target="http://www.sgb.ch/sibe-perco" TargetMode="External"/><Relationship Id="rId31" Type="http://schemas.openxmlformats.org/officeDocument/2006/relationships/hyperlink" Target="http://www.sgb.ch/sibe-perco"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sgb.ch/sibe-perco" TargetMode="External"/><Relationship Id="rId27" Type="http://schemas.openxmlformats.org/officeDocument/2006/relationships/image" Target="media/image14.jpeg"/><Relationship Id="rId30" Type="http://schemas.openxmlformats.org/officeDocument/2006/relationships/image" Target="media/image16.jpeg"/><Relationship Id="rId35" Type="http://schemas.openxmlformats.org/officeDocument/2006/relationships/image" Target="media/image1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F4876255.dotm</Template>
  <TotalTime>0</TotalTime>
  <Pages>31</Pages>
  <Words>4289</Words>
  <Characters>24446</Characters>
  <Application>Microsoft Office Word</Application>
  <DocSecurity>0</DocSecurity>
  <Lines>203</Lines>
  <Paragraphs>57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Branchenlösung Arbeitssicherheit / Gesundheitsschutz für Sekretariate von Gewerkschaften und anderen Non-Profit-Organisationen</vt:lpstr>
      <vt:lpstr>Branchenlösung Arbeitssicherheit / Gesundheitsschutz für Sekretariate von Gewerkschaften und anderen Non-Profit-Organisationen</vt:lpstr>
    </vt:vector>
  </TitlesOfParts>
  <Company>UNIA</Company>
  <LinksUpToDate>false</LinksUpToDate>
  <CharactersWithSpaces>28678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Branchenlösung Arbeitssicherheit / Gesundheitsschutz für Sekretariate von Gewerkschaften und anderen Non-Profit-Organisationen</dc:title>
  <dc:creator>undamo</dc:creator>
  <cp:lastModifiedBy>Juliet Harding</cp:lastModifiedBy>
  <cp:revision>8</cp:revision>
  <cp:lastPrinted>2013-08-22T12:32:00Z</cp:lastPrinted>
  <dcterms:created xsi:type="dcterms:W3CDTF">2017-01-11T16:55:00Z</dcterms:created>
  <dcterms:modified xsi:type="dcterms:W3CDTF">2018-06-01T13:33:00Z</dcterms:modified>
</cp:coreProperties>
</file>